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46D" w:rsidRPr="0052646D" w:rsidRDefault="0052646D" w:rsidP="005264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2646D" w:rsidRPr="0052646D" w:rsidRDefault="00EC4D6A" w:rsidP="00EC4D6A">
      <w:pPr>
        <w:pStyle w:val="1"/>
      </w:pPr>
      <w:r>
        <w:rPr>
          <w:noProof/>
        </w:rPr>
        <w:drawing>
          <wp:inline distT="0" distB="0" distL="0" distR="0" wp14:anchorId="3680F5C4" wp14:editId="0C612A9C">
            <wp:extent cx="6480810" cy="8911114"/>
            <wp:effectExtent l="0" t="0" r="0" b="0"/>
            <wp:docPr id="2" name="Рисунок 2" descr="E:\для сайта\КД\Утвержден КД с выявлеными нарушениями\Кол 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КД\Утвержден КД с выявлеными нарушениями\Кол 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6D" w:rsidRDefault="0052646D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C4D6A" w:rsidRDefault="00EC4D6A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EC4D6A" w:rsidRPr="0052646D" w:rsidRDefault="00EC4D6A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46D" w:rsidRPr="00EC4D6A" w:rsidRDefault="0052646D" w:rsidP="00EC4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КОЛЛЕКТИВНЫЙ ДОГОВОР</w:t>
      </w:r>
    </w:p>
    <w:p w:rsidR="0052646D" w:rsidRPr="0052646D" w:rsidRDefault="0052646D" w:rsidP="00C40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между администрацией и трудовым коллективом 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>МБУ ДК «</w:t>
      </w:r>
      <w:r w:rsidR="00BE11F5">
        <w:rPr>
          <w:rFonts w:ascii="Times New Roman" w:eastAsia="Times New Roman" w:hAnsi="Times New Roman" w:cs="Times New Roman"/>
          <w:b/>
          <w:sz w:val="24"/>
          <w:szCs w:val="24"/>
        </w:rPr>
        <w:t>Электрон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52646D" w:rsidRPr="0052646D" w:rsidRDefault="0052646D" w:rsidP="0052646D">
      <w:pPr>
        <w:tabs>
          <w:tab w:val="left" w:pos="52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062031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–  20</w:t>
      </w:r>
      <w:r w:rsidR="00062031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гг.</w:t>
      </w:r>
    </w:p>
    <w:p w:rsidR="0052646D" w:rsidRPr="0052646D" w:rsidRDefault="0052646D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left" w:pos="496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B75F71" w:rsidP="0052646D">
      <w:pPr>
        <w:tabs>
          <w:tab w:val="left" w:pos="4962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РАЗДЕЛ I</w:t>
      </w:r>
    </w:p>
    <w:p w:rsidR="0052646D" w:rsidRPr="0052646D" w:rsidRDefault="0052646D" w:rsidP="0052646D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52646D" w:rsidRPr="0052646D" w:rsidRDefault="0052646D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1.1. Стороны, заключившие коллективный договор и их полномочия.</w:t>
      </w:r>
    </w:p>
    <w:p w:rsidR="0052646D" w:rsidRPr="0052646D" w:rsidRDefault="0052646D" w:rsidP="0052646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1.1.1.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Настоящий Коллективный Договор является правовым актом, регулирующим социально-трудовые отношения между администрацией и работниками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 xml:space="preserve">униципального бюджетного </w:t>
      </w:r>
      <w:r w:rsidR="00062031">
        <w:rPr>
          <w:rFonts w:ascii="Times New Roman" w:eastAsia="Times New Roman" w:hAnsi="Times New Roman" w:cs="Times New Roman"/>
          <w:b/>
          <w:sz w:val="24"/>
          <w:szCs w:val="24"/>
        </w:rPr>
        <w:t>учреждения Дом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 xml:space="preserve"> культуры «</w:t>
      </w:r>
      <w:r w:rsidR="006D2802">
        <w:rPr>
          <w:rFonts w:ascii="Times New Roman" w:eastAsia="Times New Roman" w:hAnsi="Times New Roman" w:cs="Times New Roman"/>
          <w:b/>
          <w:sz w:val="24"/>
          <w:szCs w:val="24"/>
        </w:rPr>
        <w:t>Электрон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заключенным в соответствии с действующим законодательством Российской Федерации и Сахалинской 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области.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1.1.2.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Сторонами Коллективного Договора являются: работодатель –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>униципально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бюджетно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учреждени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 Дом культуры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/>
          <w:sz w:val="24"/>
          <w:szCs w:val="24"/>
        </w:rPr>
        <w:t>Электрон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C40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 xml:space="preserve">МБУ </w:t>
      </w:r>
      <w:r w:rsidR="00C40425" w:rsidRPr="00C40425">
        <w:rPr>
          <w:rFonts w:ascii="Times New Roman" w:eastAsia="Times New Roman" w:hAnsi="Times New Roman" w:cs="Times New Roman"/>
          <w:sz w:val="24"/>
          <w:szCs w:val="24"/>
        </w:rPr>
        <w:t>ДК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C40425" w:rsidRPr="00C4042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)  в лице  директора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С.Д. Кузьминой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полномочного в соответствии с Уставом учреждения,  именуемый в дальнейшем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«Администрация»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и трудовым коллективом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униципального бюджетного учреждения  Дом культуры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/>
          <w:sz w:val="24"/>
          <w:szCs w:val="24"/>
        </w:rPr>
        <w:t>Электрон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именуемые далее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«Работники»,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представленные профкомом первичной профсоюзной организацией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>униципально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го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бюджетно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го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учреждени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C40425">
        <w:rPr>
          <w:rFonts w:ascii="Times New Roman" w:eastAsia="Times New Roman" w:hAnsi="Times New Roman" w:cs="Times New Roman"/>
          <w:b/>
          <w:sz w:val="24"/>
          <w:szCs w:val="24"/>
        </w:rPr>
        <w:t xml:space="preserve">  Дом культуры 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/>
          <w:sz w:val="24"/>
          <w:szCs w:val="24"/>
        </w:rPr>
        <w:t>Электрон</w:t>
      </w:r>
      <w:r w:rsidR="00C40425" w:rsidRPr="00C40425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именуемой далее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183192">
        <w:rPr>
          <w:rFonts w:ascii="Times New Roman" w:eastAsia="Times New Roman" w:hAnsi="Times New Roman" w:cs="Times New Roman"/>
          <w:b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»,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лице </w:t>
      </w:r>
      <w:r w:rsidR="00BD6F0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председателя </w:t>
      </w:r>
      <w:proofErr w:type="gramEnd"/>
      <w:r w:rsidR="00BD6F05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Т.Н. Стародубцевой.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1.1.3.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Администрация признает за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Профорганизацией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исключительное право на ведение переговоров от имени трудового коллектива в сфере труда, социальных гарантий и заключение соответствующих соглашений.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признает исключительное право на ведение переговоров от им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ени администрации за директором.</w:t>
      </w:r>
    </w:p>
    <w:p w:rsidR="0052646D" w:rsidRPr="0052646D" w:rsidRDefault="0052646D" w:rsidP="0052646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1.1.4.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Коллективный Договор заключен полномочными представителями сторон</w:t>
      </w:r>
      <w:r w:rsidR="0086063E">
        <w:rPr>
          <w:rFonts w:ascii="Times New Roman" w:eastAsia="Times New Roman" w:hAnsi="Times New Roman" w:cs="Times New Roman"/>
          <w:sz w:val="24"/>
          <w:szCs w:val="24"/>
        </w:rPr>
        <w:t xml:space="preserve"> на добровольной основе в целях:</w:t>
      </w: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- создания системы социально-трудовых отношений в </w:t>
      </w:r>
      <w:r w:rsidR="00C40425">
        <w:rPr>
          <w:rFonts w:ascii="Times New Roman" w:eastAsia="Times New Roman" w:hAnsi="Times New Roman" w:cs="Times New Roman"/>
          <w:sz w:val="24"/>
          <w:szCs w:val="24"/>
        </w:rPr>
        <w:t>МБУ ГДК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C4042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максимально способствующей стабильности и эффективности работы, долгосрочному поступательному развитию, росту общественного престижа</w:t>
      </w:r>
      <w:r w:rsidR="0086063E">
        <w:rPr>
          <w:rFonts w:ascii="Times New Roman" w:eastAsia="Times New Roman" w:hAnsi="Times New Roman" w:cs="Times New Roman"/>
          <w:sz w:val="24"/>
          <w:szCs w:val="24"/>
        </w:rPr>
        <w:t xml:space="preserve"> и деловой репутации библиотеки;</w:t>
      </w: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062031" w:rsidRPr="0052646D">
        <w:rPr>
          <w:rFonts w:ascii="Times New Roman" w:eastAsia="Times New Roman" w:hAnsi="Times New Roman" w:cs="Times New Roman"/>
          <w:sz w:val="24"/>
          <w:szCs w:val="24"/>
        </w:rPr>
        <w:t>установления социально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-трудовых прав и гарантий, улучшающих положение работников по сравнению </w:t>
      </w:r>
      <w:r w:rsidR="0086063E">
        <w:rPr>
          <w:rFonts w:ascii="Times New Roman" w:eastAsia="Times New Roman" w:hAnsi="Times New Roman" w:cs="Times New Roman"/>
          <w:sz w:val="24"/>
          <w:szCs w:val="24"/>
        </w:rPr>
        <w:t>с действующим законодательством;</w:t>
      </w: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- практической реализации принципов социального партнерства и 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взаимной ответственности сторон.</w:t>
      </w: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1.1.5.  Стороны обязуются предпринимать меры по улучшению условий действующего Коллективного Договора, и в случаях изменения нормативных актов, улучшающих положение трудящихся, принимать меры к замене соответствующих норм Договора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новые в установленном порядке.</w:t>
      </w: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1.1.6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Все локальные нормативные акты и документы по вопросам труда и заработной </w:t>
      </w:r>
      <w:r w:rsidR="006D2802" w:rsidRPr="0052646D">
        <w:rPr>
          <w:rFonts w:ascii="Times New Roman" w:eastAsia="Times New Roman" w:hAnsi="Times New Roman" w:cs="Times New Roman"/>
          <w:sz w:val="24"/>
          <w:szCs w:val="24"/>
        </w:rPr>
        <w:t>платы, режима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труда и отдыха, введение (изменение) форм материального стимулирования, надбавок, других форм выплат материального вознаграждения и поощрения утверждаются администрацией с учетом мнения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(ст.372 ТК РФ), вводятся в действие на основании совместного решения сторон и раскрываются в прило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жениях к Коллективному Договору.</w:t>
      </w:r>
      <w:proofErr w:type="gramEnd"/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86063E">
        <w:rPr>
          <w:rFonts w:ascii="Times New Roman" w:eastAsia="Times New Roman" w:hAnsi="Times New Roman" w:cs="Times New Roman"/>
          <w:b/>
          <w:sz w:val="24"/>
          <w:szCs w:val="24"/>
        </w:rPr>
        <w:t xml:space="preserve">2.1.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Предмет Коллективного Договора</w:t>
      </w:r>
    </w:p>
    <w:p w:rsidR="0086063E" w:rsidRPr="0052646D" w:rsidRDefault="0086063E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Default="0052646D" w:rsidP="005B5EF4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2.1.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Предметом настоящего Коллективного Договора являются взаимные обязательства </w:t>
      </w:r>
      <w:r w:rsidR="0086063E"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 и другим вопросам, определенным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сторонами.  </w:t>
      </w:r>
    </w:p>
    <w:p w:rsidR="0086063E" w:rsidRPr="0052646D" w:rsidRDefault="0086063E" w:rsidP="005B5EF4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2.2. Сфера действия Коллективного Договора.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2.2.1.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Действие настоящего Коллективн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Договора распространяется на всех работников – членов трудового коллектива 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МБУ ДК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их должности, членства в профсоюзной организации, длительности трудовых отношений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характера выполняемой работы, в том числе на всех членов администрации.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2.3. Срок действия, внесение изменений и порядок аннулирования Коллективного Договора.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2.3.1.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Настоящий Коллективный Договор заключен сроком на 3 (три) года и вступает в силу со дня подписания его сторонами. Настоящий Договор подписывается непосредственно при его заключении сторонами, принявшими участие в коллективных переговорах;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2.3.2.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Коллективный Договор сохраняет свое действие в случае изменения наименования </w:t>
      </w:r>
      <w:r w:rsidR="0086063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реорганизации в форме преобразования, а также расторжения трудового договора с руководителем </w:t>
      </w:r>
      <w:r w:rsidR="0086063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="005B5E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реорганизации (слиянии, присоединении, разделении, выделении) </w:t>
      </w:r>
      <w:r w:rsidR="0086063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Коллективный Договор сохраняет свое действие в течение всего срока реорганизации.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ликвидации </w:t>
      </w:r>
      <w:r w:rsidR="0086063E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Коллективный Договор сохраняет свое действие в течение вс</w:t>
      </w:r>
      <w:r w:rsidR="0013420E"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срока проведения ликвидации.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2.3.3.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В настоящий Коллективный Договор могут быть внесены изменения и дополнения только по взаимному согласию </w:t>
      </w:r>
      <w:r w:rsidR="0013420E"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в порядке, установленном для заключения Коллективного договора в Трудовом кодексе Российской Федерации (ст.36-44 ТК РФ), либо в порядке, установленном Коллективным договором. При внесении в Коллективный Договор принципиальных изменений и дополнений необходимо проводить обсуждение на общем собрании коллектива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2.3.4.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Выступить с инициативой о внесении изменений и дополнений может любая из </w:t>
      </w:r>
      <w:r w:rsidR="0013420E" w:rsidRPr="0052646D">
        <w:rPr>
          <w:rFonts w:ascii="Times New Roman" w:eastAsia="Times New Roman" w:hAnsi="Times New Roman" w:cs="Times New Roman"/>
          <w:sz w:val="24"/>
          <w:szCs w:val="24"/>
        </w:rPr>
        <w:t>Сторон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но при любом пересмотре пунктов Коллективного Договора, условия труда работников </w:t>
      </w:r>
      <w:r w:rsidR="0013420E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не могут быть 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изменены в сторону их ухудшения.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2.3.5.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Ни одна из </w:t>
      </w:r>
      <w:r w:rsidR="0013420E" w:rsidRPr="0052646D">
        <w:rPr>
          <w:rFonts w:ascii="Times New Roman" w:eastAsia="Times New Roman" w:hAnsi="Times New Roman" w:cs="Times New Roman"/>
          <w:sz w:val="24"/>
          <w:szCs w:val="24"/>
        </w:rPr>
        <w:t>Сторон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заключившая настоящий договор, не может в течение установленного срока его действия в одностороннем порядке прекратить выполнение принятых на себя обязательств;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</w:t>
      </w:r>
      <w:r w:rsidRPr="005B5E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5B5EF4" w:rsidRPr="005B5E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B5E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урегулирования разногласий </w:t>
      </w:r>
      <w:r w:rsidR="0013420E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примирительные процедуры в соответствии с Трудовы</w:t>
      </w:r>
      <w:r w:rsidR="005B5EF4">
        <w:rPr>
          <w:rFonts w:ascii="Times New Roman" w:eastAsia="Times New Roman" w:hAnsi="Times New Roman" w:cs="Times New Roman"/>
          <w:color w:val="000000"/>
          <w:sz w:val="24"/>
          <w:szCs w:val="24"/>
        </w:rPr>
        <w:t>м Кодексом РФ (ст.36-38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2.3.7.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Администрация 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обязуются начать переговоры по заключению нового коллективного договора за 2 месяца до окончания срока действия настоящего Коллективного Договора. Продолжительность переговоров не должна превышать:</w:t>
      </w:r>
    </w:p>
    <w:p w:rsidR="0052646D" w:rsidRPr="0052646D" w:rsidRDefault="0052646D" w:rsidP="0052646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двух месяцев при заключении нового Коллективного Договора;</w:t>
      </w:r>
    </w:p>
    <w:p w:rsidR="0052646D" w:rsidRPr="0052646D" w:rsidRDefault="0052646D" w:rsidP="0052646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одного месяца при внесении изменений и дополнений в Коллективный Договор;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2.3.8.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Во всем остальном, неурегулированном настоящим Коллективным Договором, стороны руководствуются действующим законодательством РФ, а также другими нормативно-правовыми актами всех уровней прямо или косвенно вытекающими из реализации договора, в части не противоречащей законодательству РФ.</w:t>
      </w:r>
    </w:p>
    <w:p w:rsidR="005B5EF4" w:rsidRPr="0052646D" w:rsidRDefault="005B5EF4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Трудовые отношения, права и обязанности сторон трудовых отношений.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5B5EF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3. 1. Права Администрации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Стороны признают право работодателя:</w:t>
      </w:r>
    </w:p>
    <w:p w:rsidR="0052646D" w:rsidRPr="0052646D" w:rsidRDefault="0052646D" w:rsidP="005B5E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вести коллективные переговоры и заключать коллективные договоры;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организовывать и развивать производство в соответствии с действующим законодательством, перспективными планами работы;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устанавливать любые условия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найма с работником, не нарушающих действующего законодательства и положений Коллективного Договора;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поощрять работника за добросовестный труд;</w:t>
      </w:r>
    </w:p>
    <w:p w:rsidR="0052646D" w:rsidRPr="0052646D" w:rsidRDefault="0052646D" w:rsidP="005B5E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привлекать работников к дисциплинарной и материальной ответственности в порядке, установленном действующим законодательством;</w:t>
      </w:r>
    </w:p>
    <w:p w:rsidR="0052646D" w:rsidRPr="0052646D" w:rsidRDefault="0052646D" w:rsidP="005B5E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принимать локальные нормативные акты;</w:t>
      </w:r>
    </w:p>
    <w:p w:rsidR="0052646D" w:rsidRPr="0052646D" w:rsidRDefault="0052646D" w:rsidP="005B5E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заключать, изменять и расторгать трудовые договоры с работниками в порядке и на условиях   действующего законодательства;</w:t>
      </w:r>
    </w:p>
    <w:p w:rsidR="0052646D" w:rsidRPr="0052646D" w:rsidRDefault="0052646D" w:rsidP="005B5EF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B5EF4">
        <w:rPr>
          <w:rFonts w:ascii="Times New Roman" w:eastAsia="Times New Roman" w:hAnsi="Times New Roman" w:cs="Times New Roman"/>
          <w:b/>
          <w:sz w:val="24"/>
          <w:szCs w:val="24"/>
        </w:rPr>
        <w:t>. 2.  Обязанности Администрации</w:t>
      </w:r>
    </w:p>
    <w:p w:rsidR="0052646D" w:rsidRPr="0052646D" w:rsidRDefault="0052646D" w:rsidP="005264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признать право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B5EF4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трудового законодательства и иных нормативных правовых актов, содержащих нормы трудового права;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принимать локальные нормативные акты, содержащие нормы трудового права, в соответствии с законами и иными нормативными правовыми актами Российской Федерации, коллективным договором, с учетом мнения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соблюдать законы и иные нормативные правовые акты, локальные нормативные акты, условия коллективного договора и трудовых договоров;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обеспечивать эффективное управление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сохранность её имущества;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обеспечивать занятость работников, эффективную организацию труда и его безопасность;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предоставлять работникам работу, обусловленную трудовым договором;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обеспечивать работников оборудованием, инструментами, документацией и иными средствами, необходимыми для исполнения ими трудовых обязанностей;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создавать условия, обеспечивающие участие работников в управлении </w:t>
      </w:r>
      <w:r w:rsidR="0013420E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646D" w:rsidRPr="0052646D" w:rsidRDefault="0052646D" w:rsidP="005B5EF4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определять режим работы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его подразделений и отдельных сотрудников, не допускать ухудшения существующих условий труда;</w:t>
      </w:r>
    </w:p>
    <w:p w:rsidR="0052646D" w:rsidRPr="0052646D" w:rsidRDefault="0052646D" w:rsidP="005B5EF4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предоставлять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полную и достоверную информацию, необходимую для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выполнения защитных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функций и заключения Коллективного Договора;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рассматривать представления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 выявленных нарушениях законов и иных нормативных правовых актов, содержащих нормы трудового права, принимать меры по их     устранению и сообщать о принятых мерах;</w:t>
      </w:r>
    </w:p>
    <w:p w:rsidR="0052646D" w:rsidRPr="0052646D" w:rsidRDefault="0052646D" w:rsidP="005B5E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ввести коллективные переговоры, а также заключать Коллективный Договор.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B5EF4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3.  Права работника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3D68C3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законодательством и достигнутой </w:t>
      </w:r>
      <w:r w:rsidR="0013420E"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Сторонами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договоренности, каждый сотрудник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B5EF4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имеет право </w:t>
      </w:r>
      <w:proofErr w:type="gramStart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заключение, изменение и расторжение трудового договора в порядке и на условиях, которые установлены действующим законодательством;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предоставление ему работы, обусловленной трудовым договором;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рабочее место, соответствующее условиям, предусмотренным государственными стандартами организации и безопасности труда, Коллективным Договором;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отпусков, дополнительных отпусков;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полную достоверную информацию об условиях труда и требованиях охраны труда на рабочем месте;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профессиональную подготовку, переподготовку и повышение своей квалификации в порядке, установленном действующим законодательством, Коллективным Договором;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защиту своих трудовых прав, свобод и законных интересов всеми, не запрещенными законом способами;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разрешение индивидуальных и коллективных трудовых споров, включая право на забастовку, в порядке, установленном действующим законодательством;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возмещение вреда, причиненного работнику в связи с исполнением им трудовых обязанностей и компенсацию морального вреда в порядке, установленном действующим законодательством;</w:t>
      </w:r>
    </w:p>
    <w:p w:rsidR="0052646D" w:rsidRPr="0052646D" w:rsidRDefault="0052646D" w:rsidP="003D68C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обязательное медицинское социальное страхование;</w:t>
      </w:r>
    </w:p>
    <w:p w:rsidR="0052646D" w:rsidRPr="0052646D" w:rsidRDefault="0052646D" w:rsidP="003D68C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пользование льготами, гарантиями, правами, предусмотренными законодательством и настоящим Коллективным Договором.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B5EF4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4. Обязанности работника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3D68C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работать честно и добросовестно в соответствии с заключенным трудовым договором;</w:t>
      </w:r>
    </w:p>
    <w:p w:rsidR="0052646D" w:rsidRPr="0052646D" w:rsidRDefault="0052646D" w:rsidP="003D68C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свои знания, повышая уровень квалификации, выполнять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должностные обязанности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правила внутреннего распорядка, соблюдать трудовую дисциплину;</w:t>
      </w:r>
    </w:p>
    <w:p w:rsidR="0052646D" w:rsidRPr="0052646D" w:rsidRDefault="0052646D" w:rsidP="003D68C3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беречь имущество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заботиться об экономии электроэнергии и других ресурсов;</w:t>
      </w:r>
    </w:p>
    <w:p w:rsidR="0052646D" w:rsidRPr="0052646D" w:rsidRDefault="0052646D" w:rsidP="003D68C3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участвовать в общественно-полезных мероприятиях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5B5EF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направленных на осуществление интересов трудового коллектива (субботники и. т.п.);</w:t>
      </w:r>
    </w:p>
    <w:p w:rsidR="00D2553E" w:rsidRDefault="0052646D" w:rsidP="00D255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соблюдать положения Кодекса профессиональной этики работников государственных учреждений, подведомственных Министерству</w:t>
      </w:r>
      <w:r w:rsidR="00D2553E">
        <w:rPr>
          <w:rFonts w:ascii="Times New Roman" w:eastAsia="Times New Roman" w:hAnsi="Times New Roman" w:cs="Times New Roman"/>
          <w:sz w:val="24"/>
          <w:szCs w:val="24"/>
        </w:rPr>
        <w:t xml:space="preserve"> культуры Сахалинской области и </w:t>
      </w:r>
      <w:r w:rsidR="00E56D00" w:rsidRPr="0052646D">
        <w:rPr>
          <w:rFonts w:ascii="Times New Roman" w:eastAsia="Calibri" w:hAnsi="Times New Roman" w:cs="Times New Roman"/>
          <w:sz w:val="24"/>
          <w:szCs w:val="24"/>
        </w:rPr>
        <w:t>Правилами поведения и общения</w:t>
      </w:r>
      <w:r w:rsidR="00E56D00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6D00" w:rsidRPr="0052646D">
        <w:rPr>
          <w:rFonts w:ascii="Times New Roman" w:eastAsia="Calibri" w:hAnsi="Times New Roman" w:cs="Times New Roman"/>
          <w:sz w:val="24"/>
          <w:szCs w:val="24"/>
        </w:rPr>
        <w:t xml:space="preserve">для работников </w:t>
      </w:r>
      <w:r w:rsidR="00E56D00">
        <w:rPr>
          <w:rFonts w:ascii="Times New Roman" w:eastAsia="Calibri" w:hAnsi="Times New Roman" w:cs="Times New Roman"/>
          <w:sz w:val="24"/>
          <w:szCs w:val="24"/>
        </w:rPr>
        <w:t>МБУ ДК «Электрон»</w:t>
      </w:r>
      <w:r w:rsidR="00D255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2553E" w:rsidRPr="00D2553E" w:rsidRDefault="00D2553E" w:rsidP="00D255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3. 5.  </w:t>
      </w:r>
      <w:r w:rsidR="00183192">
        <w:rPr>
          <w:rFonts w:ascii="Times New Roman" w:eastAsia="Times New Roman" w:hAnsi="Times New Roman" w:cs="Times New Roman"/>
          <w:b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, как пред</w:t>
      </w:r>
      <w:r w:rsidR="005B5EF4">
        <w:rPr>
          <w:rFonts w:ascii="Times New Roman" w:eastAsia="Times New Roman" w:hAnsi="Times New Roman" w:cs="Times New Roman"/>
          <w:b/>
          <w:sz w:val="24"/>
          <w:szCs w:val="24"/>
        </w:rPr>
        <w:t>ставитель работников, обязуется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3D68C3">
      <w:pPr>
        <w:numPr>
          <w:ilvl w:val="0"/>
          <w:numId w:val="22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защищать права работников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3420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D68C3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осуществляя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Админ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 xml:space="preserve">истрацией Трудового Кодекса РФ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и других документов, регламентирующих деятельность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646D" w:rsidRPr="0052646D" w:rsidRDefault="0052646D" w:rsidP="003D68C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способствовать устойчивой деятельности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3D68C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2646D" w:rsidRPr="0052646D" w:rsidRDefault="0052646D" w:rsidP="003D68C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предъявлять Администрации требования о приостановке работы в случаях выявления непосредственной угрозы жизни и здоровью работников;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направлять Администрации представления об устранении выявленных нарушений законов и иных нормативных правовых актов, содержащих нормы трудового права;</w:t>
      </w:r>
    </w:p>
    <w:p w:rsidR="0052646D" w:rsidRPr="0052646D" w:rsidRDefault="0052646D" w:rsidP="00497337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осуществлять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совместно с представителем Администрации проверку состояния условий и охраны труда, выполнения обязательств Администрации, предусмотренных Коллективным Договором;</w:t>
      </w:r>
    </w:p>
    <w:p w:rsidR="0052646D" w:rsidRPr="0052646D" w:rsidRDefault="00497337" w:rsidP="00497337">
      <w:pPr>
        <w:tabs>
          <w:tab w:val="left" w:pos="284"/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принимать участие в рассмотрении трудовых споров, связанных с нарушением законодательства, охраны труда и существенном изменении условий труда;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проводить консультации и переговоры с Администрацией по расширению социальных льгот и гарантий для повышения жизненного уровня работников;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нацеливать работников на соблюдение Правил внутреннего трудового распорядка, трудовой и технологической дисциплины.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</w:p>
    <w:p w:rsidR="0052646D" w:rsidRPr="0052646D" w:rsidRDefault="0052646D" w:rsidP="0052646D">
      <w:pPr>
        <w:spacing w:after="0" w:line="240" w:lineRule="auto"/>
        <w:ind w:left="154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4.1. Кадровая п</w:t>
      </w:r>
      <w:r w:rsidR="008977B3">
        <w:rPr>
          <w:rFonts w:ascii="Times New Roman" w:eastAsia="Times New Roman" w:hAnsi="Times New Roman" w:cs="Times New Roman"/>
          <w:b/>
          <w:sz w:val="24"/>
          <w:szCs w:val="24"/>
        </w:rPr>
        <w:t>олитика, служебные командировки</w:t>
      </w:r>
    </w:p>
    <w:p w:rsidR="0052646D" w:rsidRPr="0052646D" w:rsidRDefault="0052646D" w:rsidP="0052646D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4.1.1.  Профсоюз признает, что исключительным правом Администрации (помимо специально отмеченных в договоре), является управление и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включая реорганизацию структуры 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прием, увольнение, перевод, сокращение, повышение квалификации, изменение режима работы и т.д., в соответствии 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с действующим законодательством.</w:t>
      </w:r>
    </w:p>
    <w:p w:rsidR="0052646D" w:rsidRPr="0052646D" w:rsidRDefault="0052646D" w:rsidP="0052646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4.1.2.  Профсоюз обязуется содействовать соблюдению в 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законодательства о труде Российской Федерации, оказывать бесплатную юридическую помощь сотрудникам (членам профсоюза) 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4.1.3. 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поступлении на работу трудовые отношения должны оформляться заключением Трудового договора в письменной форме в двух экземплярах – по одному для каждой </w:t>
      </w:r>
      <w:r w:rsidR="00063441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Трудовой договор может быть заключен как на неопределенный срок, так и на определенный срок, не более 5 лет, а также на время выполнения определенной работы. Для выполнения работы, которая носит постоянный характер, трудовой договор заключается на неопределенный срок, в случае изменения существующих условий труда </w:t>
      </w:r>
      <w:r w:rsidR="00063441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вносят дополнения в трудовой договор, путём заключения дополнительного соглашения, либо трудовой договор прекращается (ст.58,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77B3">
        <w:rPr>
          <w:rFonts w:ascii="Times New Roman" w:eastAsia="Times New Roman" w:hAnsi="Times New Roman" w:cs="Times New Roman"/>
          <w:color w:val="000000"/>
          <w:sz w:val="24"/>
          <w:szCs w:val="24"/>
        </w:rPr>
        <w:t>59 ТК).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4.1.4. Администрация и работники обязаны выполнять условия заключенного трудового договора (контракта). Администрация не вправе требовать от работников выполнения работы, не обусловленной трудовым договором (контрактом). Перевод на другую работу без согласия работника допускается лишь в случаях, предусмотр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енных законодательством (72 ТК).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4.1.5</w:t>
      </w:r>
      <w:r w:rsidRPr="000634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При заключении трудового договора, в нём, по соглашению </w:t>
      </w:r>
      <w:r w:rsidR="00063441" w:rsidRPr="0052646D">
        <w:rPr>
          <w:rFonts w:ascii="Times New Roman" w:eastAsia="Times New Roman" w:hAnsi="Times New Roman" w:cs="Times New Roman"/>
          <w:sz w:val="24"/>
          <w:szCs w:val="24"/>
        </w:rPr>
        <w:t>Сторон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может быть предусмотрено условие об испытании работника в целях проверки его соответствия поручаемой работе. Срок испытания не может превышать трех месяцев. По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окончании испытания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Администрацию должен быть представлен документ от руководителя структурного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подразделения подтверждающий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либо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не подтверждающий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 занимаемо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й должности (ст. 70 и 71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4.1.6. Каждому вновь нанятому работнику устанавливается адаптационный период сроком не свыше двух месяцев, в течение которого к нему не могут применяться наказания за незначительные упущения в работе, за исключением случаев преднамеренного и злостного нарушения трудовой и производственной дисциплины (ч.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3 ст.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68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4.1.7. 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При поступлении на работу, до подписания трудового договора, работник должен быть обязательно ознакомлен (под роспись) с Должностной инструкцией, с условиями работы и оплаты труда, установленными льготам и правилами трудового распорядка, инструкциями по технике безопасности и охраны труда, </w:t>
      </w:r>
      <w:r w:rsidRPr="00063441">
        <w:rPr>
          <w:rFonts w:ascii="Times New Roman" w:eastAsia="Times New Roman" w:hAnsi="Times New Roman" w:cs="Times New Roman"/>
          <w:sz w:val="24"/>
          <w:szCs w:val="24"/>
        </w:rPr>
        <w:t>Кодексом профессиональной этики работников государственных учреждений,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подведомственных Министерству культуры,</w:t>
      </w:r>
      <w:r w:rsidRPr="0052646D">
        <w:rPr>
          <w:rFonts w:ascii="Times New Roman" w:eastAsia="Calibri" w:hAnsi="Times New Roman" w:cs="Times New Roman"/>
          <w:sz w:val="24"/>
          <w:szCs w:val="24"/>
        </w:rPr>
        <w:t xml:space="preserve"> Правилами  поведения и общения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Calibri" w:hAnsi="Times New Roman" w:cs="Times New Roman"/>
          <w:sz w:val="24"/>
          <w:szCs w:val="24"/>
        </w:rPr>
        <w:t xml:space="preserve">для работников </w:t>
      </w:r>
      <w:r w:rsidR="006D2802">
        <w:rPr>
          <w:rFonts w:ascii="Times New Roman" w:eastAsia="Calibri" w:hAnsi="Times New Roman" w:cs="Times New Roman"/>
          <w:sz w:val="24"/>
          <w:szCs w:val="24"/>
        </w:rPr>
        <w:t>МБУ ДК</w:t>
      </w:r>
      <w:r w:rsidR="008977B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Calibri" w:hAnsi="Times New Roman" w:cs="Times New Roman"/>
          <w:sz w:val="24"/>
          <w:szCs w:val="24"/>
        </w:rPr>
        <w:t>Электрон</w:t>
      </w:r>
      <w:r w:rsidR="008977B3">
        <w:rPr>
          <w:rFonts w:ascii="Times New Roman" w:eastAsia="Calibri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и настоящим Коллективным Договором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бесплатных</w:t>
      </w:r>
      <w:proofErr w:type="gramEnd"/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профилактических медицинских осмотров с 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охранением заработной платы во время их прохождения и вакцинации сотрудников 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 (ст. 213, 219 – 221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4.1.8</w:t>
      </w:r>
      <w:r w:rsidRPr="000634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Увольнение работников, являющихся членами профсоюза, по основаниям, предусмотренным пунктами 2,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или 5 части первой статьи 81 ТК РФ (сокращение численности или штата работников 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, несоответствии работника занимаемой должности или выполняемой работе вследствие недостаточной квалификации, подтвержденной результатами аттестации, неоднократного неисполнения работником без уважительных причин трудовых</w:t>
      </w:r>
      <w:r w:rsidRPr="0052646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обязанностей, если он имеет дисциплинарное взыскание), производится с учетом мотивированного мнения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со</w:t>
      </w:r>
      <w:proofErr w:type="gramEnd"/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ст.82 и 373 ТК РФ</w:t>
      </w:r>
      <w:r w:rsidR="0006344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4.1.9.  Председатель профсоюзного комитета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97337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и его заместители не могут быть уволены по инициативе работодателя в соответствии с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.2,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3 или 5 части первой ст.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81 ТК, а также подвергнуты дисциплинарному взысканию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без предварительного согласия,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соответствующего вышестоящего профсоюзного органа (ст. 374, 376 ТК РФ, Соглашение Сахалинского областного совета профсоюза работников культуры и Министерства</w:t>
      </w:r>
      <w:r w:rsidR="00063441">
        <w:rPr>
          <w:rFonts w:ascii="Times New Roman" w:eastAsia="Times New Roman" w:hAnsi="Times New Roman" w:cs="Times New Roman"/>
          <w:sz w:val="24"/>
          <w:szCs w:val="24"/>
        </w:rPr>
        <w:t xml:space="preserve"> культуры Сахалинской области).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4.1.10. Администрация создает условия для профессионального роста работников путем организации системы повышения квалификации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5264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4.1.11. Администрация предоставляет работникам, обучающимся в ВУЗах, средне специальных учебных заведениях, дополнительный отпуск с сохранением заработной платы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 xml:space="preserve"> со ст. 173, 174 ТК.</w:t>
      </w:r>
    </w:p>
    <w:p w:rsidR="0052646D" w:rsidRPr="0052646D" w:rsidRDefault="0052646D" w:rsidP="005264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4.1.12. Администрация оплачивает до 50% стоимости обучения первого высшего или среднего специального образования (с учетом подоходного налога) сотрудникам 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, обучающимся   по специальности «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Менеджер по культурно-массовому досугу»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и наличии внебюджетных средств.</w:t>
      </w:r>
    </w:p>
    <w:p w:rsidR="0052646D" w:rsidRPr="0052646D" w:rsidRDefault="0052646D" w:rsidP="0052646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1E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4.1.13. </w:t>
      </w:r>
      <w:proofErr w:type="gramStart"/>
      <w:r w:rsidRPr="004F1E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Работник, закончивший учебное </w:t>
      </w:r>
      <w:r w:rsidR="00FD7182" w:rsidRPr="004F1E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заведение с</w:t>
      </w:r>
      <w:r w:rsidRPr="004F1E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оплатой обучения за счет </w:t>
      </w:r>
      <w:r w:rsidR="00FD7182" w:rsidRPr="004F1E2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учреждения,</w:t>
      </w:r>
      <w:r w:rsidR="00FD7182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берет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себя обязательство отработать в </w:t>
      </w:r>
      <w:r w:rsidR="00497337" w:rsidRPr="00497337">
        <w:rPr>
          <w:rFonts w:ascii="Times New Roman" w:eastAsia="Times New Roman" w:hAnsi="Times New Roman" w:cs="Times New Roman"/>
          <w:sz w:val="24"/>
          <w:szCs w:val="24"/>
        </w:rPr>
        <w:t>Муниципально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497337" w:rsidRPr="00497337">
        <w:rPr>
          <w:rFonts w:ascii="Times New Roman" w:eastAsia="Times New Roman" w:hAnsi="Times New Roman" w:cs="Times New Roman"/>
          <w:sz w:val="24"/>
          <w:szCs w:val="24"/>
        </w:rPr>
        <w:t xml:space="preserve"> бюджетно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м</w:t>
      </w:r>
      <w:r w:rsidR="00497337" w:rsidRPr="004973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7182" w:rsidRPr="00497337">
        <w:rPr>
          <w:rFonts w:ascii="Times New Roman" w:eastAsia="Times New Roman" w:hAnsi="Times New Roman" w:cs="Times New Roman"/>
          <w:sz w:val="24"/>
          <w:szCs w:val="24"/>
        </w:rPr>
        <w:t>учреждени</w:t>
      </w:r>
      <w:r w:rsidR="00FD718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D7182" w:rsidRPr="00497337">
        <w:rPr>
          <w:rFonts w:ascii="Times New Roman" w:eastAsia="Times New Roman" w:hAnsi="Times New Roman" w:cs="Times New Roman"/>
          <w:sz w:val="24"/>
          <w:szCs w:val="24"/>
        </w:rPr>
        <w:t xml:space="preserve"> Дом</w:t>
      </w:r>
      <w:r w:rsidR="00497337" w:rsidRPr="00497337">
        <w:rPr>
          <w:rFonts w:ascii="Times New Roman" w:eastAsia="Times New Roman" w:hAnsi="Times New Roman" w:cs="Times New Roman"/>
          <w:sz w:val="24"/>
          <w:szCs w:val="24"/>
        </w:rPr>
        <w:t xml:space="preserve"> культуры 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менее 3 лет после окончания учебного заведения, при условии, что данное обязательство было указано в заключенном с ним договоре на обучение, или возместить затраченные за годы обуч</w:t>
      </w:r>
      <w:r w:rsidR="008977B3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средства с учетом инфляции.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52646D" w:rsidRPr="0052646D" w:rsidRDefault="0052646D" w:rsidP="0052646D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4.1.14. Каждому работнику, прошедшему переподготовку и повысившему свой профессиональный уровень, по заключению квалификационной комиссии при сдаче аттестации и согласно </w:t>
      </w:r>
      <w:r w:rsidR="00B75F71" w:rsidRPr="0052646D">
        <w:rPr>
          <w:rFonts w:ascii="Times New Roman" w:eastAsia="Times New Roman" w:hAnsi="Times New Roman" w:cs="Times New Roman"/>
          <w:sz w:val="24"/>
          <w:szCs w:val="24"/>
        </w:rPr>
        <w:t>документам учебного заведения,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гарантируется приоритет в переводе на более квалифицированную работу с повышением должности и должностного оклада, при наличии вакансий в 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учреждении.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4.1.15. Особенности направления работников в служебные командировки регламентируются гл. 24 ТК РФ и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Постановления Правительства РФ №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749 от 13.10.2008 г.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(ред. от 29.07.2015) 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Об особенностях направления работников в служебные командировки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(вместе с 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Положением об особенностях направления работников в служебные командировки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97337" w:rsidRDefault="0052646D" w:rsidP="0049733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4.1.16. Расходы, связанные со служебными командировками, работодатель обязан возмещать на основании ст. 168 ТК РФ, Постановления Правительства РФ № 749 от 13.10.2008 г. 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Об особенностях направления работников в служебные командировки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(с изменениями и дополнениями)</w:t>
      </w:r>
      <w:r w:rsidR="0049733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52646D" w:rsidRPr="0052646D" w:rsidRDefault="0052646D" w:rsidP="004973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4.1.17.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Порядок и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размеры возмещения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расходов на выплату суточных, по проезду и найму жилого помещения и других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 w:rsidR="00FD718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связанных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со служебными командировками (в том числе и на территорию иностранных государств), определяются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Постановлением правительства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Сахалинской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области №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558 от 29 декабря 2015 г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(с изменениями и дополнениями)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и приложением № 9 «Положение о служебных командировках работников» к Учетной политике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».</w:t>
      </w:r>
      <w:proofErr w:type="gramEnd"/>
    </w:p>
    <w:p w:rsidR="0052646D" w:rsidRPr="0052646D" w:rsidRDefault="00497337" w:rsidP="0052646D">
      <w:pPr>
        <w:keepNext/>
        <w:shd w:val="clear" w:color="auto" w:fill="FFFFFF"/>
        <w:spacing w:after="0" w:line="270" w:lineRule="atLeast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4.1.18. </w:t>
      </w:r>
      <w:proofErr w:type="gramStart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Порядок и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размеры возмещения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расходов при служебных командировках на территории иностранных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государств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выплату суточных в иностранной валюте, определяются Постановлением правительства РФ № 812 от 26.12.2005 г. (в ред. от 12.08.2008 г. № 587), на выплату расходов по найму жилого помещения,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министерства финансов РФ № 64н от 02.08.2004 г. (в ред. от 10.04.2015 г. № 63н).  </w:t>
      </w:r>
      <w:proofErr w:type="gramEnd"/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4.1.1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. Возмещение вышеперечисленных расходов производится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пределах объема субсидий, выделенных из бюджета на служебные командировки и в соответствии с Положением о служебных командировках работников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49733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4.1.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Дни отъезда, приезда, а также дни нахождения в пути в период</w:t>
      </w:r>
      <w:r w:rsidR="004973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командировки, приходящиеся на выходные или нерабочие праздничные дни, подлежат оплате согласно статье 153 ТК РФ не менее</w:t>
      </w:r>
      <w:proofErr w:type="gramStart"/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чем </w:t>
      </w:r>
      <w:r w:rsidR="008977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двойном размере, (конкретный порядок исчисления которого зависит от применяемой системы оплаты труда работника),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либо </w:t>
      </w:r>
      <w:r w:rsidR="00FD7182" w:rsidRPr="0052646D">
        <w:rPr>
          <w:rFonts w:ascii="Times New Roman" w:eastAsia="Times New Roman" w:hAnsi="Times New Roman" w:cs="Times New Roman"/>
          <w:sz w:val="24"/>
          <w:szCs w:val="24"/>
        </w:rPr>
        <w:t>предоставляет иной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день отдыха (отгул). Время его предоставления определяется обеими </w:t>
      </w:r>
      <w:r w:rsidR="008977B3" w:rsidRPr="0052646D">
        <w:rPr>
          <w:rFonts w:ascii="Times New Roman" w:eastAsia="Times New Roman" w:hAnsi="Times New Roman" w:cs="Times New Roman"/>
          <w:sz w:val="24"/>
          <w:szCs w:val="24"/>
        </w:rPr>
        <w:t>Сторонами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52646D">
      <w:pPr>
        <w:spacing w:after="0" w:line="240" w:lineRule="auto"/>
        <w:ind w:left="851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4.2.  Поощрения и взыскания</w:t>
      </w:r>
    </w:p>
    <w:p w:rsidR="0052646D" w:rsidRPr="0052646D" w:rsidRDefault="0052646D" w:rsidP="0052646D">
      <w:pPr>
        <w:spacing w:after="0" w:line="240" w:lineRule="auto"/>
        <w:ind w:left="851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4.2.1.  Решение о поощрении или взыскании работника принимается Админист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 xml:space="preserve">рацией с учетом мнения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52646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Виды поощрения: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награждение ценным подарком, денежной премией, грамотой, почетным знаком, выдвижение на звание, ордена и медали. Размер денежного поощрения устанавливается приказом директора ежегодно (ст. 191 ТК).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Виды дисциплинарного взыскания: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замечания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выговор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>увольнение (ст.192 ТК РФ)</w:t>
      </w:r>
    </w:p>
    <w:p w:rsidR="0052646D" w:rsidRPr="0052646D" w:rsidRDefault="0052646D" w:rsidP="00497337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062031" w:rsidP="00062031">
      <w:pPr>
        <w:tabs>
          <w:tab w:val="num" w:pos="0"/>
          <w:tab w:val="left" w:pos="3660"/>
          <w:tab w:val="center" w:pos="5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977B3">
        <w:rPr>
          <w:rFonts w:ascii="Times New Roman" w:eastAsia="Times New Roman" w:hAnsi="Times New Roman" w:cs="Times New Roman"/>
          <w:b/>
          <w:sz w:val="24"/>
          <w:szCs w:val="24"/>
        </w:rPr>
        <w:t>4.3. Вопросы занятости</w:t>
      </w:r>
    </w:p>
    <w:p w:rsidR="0052646D" w:rsidRPr="0052646D" w:rsidRDefault="0052646D" w:rsidP="00526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4.3.1. Все вопросы, связанные с изменением структуры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реорганизацией, а также сокращением численности штата, рассматриваются Администрацией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97337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 участием работодателя 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4.3.2. Администрация обязуется в случае возникновения необходимости сокращения штатов работников, ставить об этом в известность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и добиваться уменьшение числа увольняемых за счет перепрофилирования и реорган</w:t>
      </w:r>
      <w:r w:rsidR="008977B3">
        <w:rPr>
          <w:rFonts w:ascii="Times New Roman" w:eastAsia="Times New Roman" w:hAnsi="Times New Roman" w:cs="Times New Roman"/>
          <w:sz w:val="24"/>
          <w:szCs w:val="24"/>
        </w:rPr>
        <w:t>изации подразделений учреждения.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4.3.3. Администрация 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обязуются совместно разрабатывать программы (планы) обеспечения занятости и меры по социальной защите работников, высвобождаемых в результате реорганизации, изменения структуры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97337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(ст. 179, 180 ТК РФ).</w:t>
      </w:r>
    </w:p>
    <w:p w:rsidR="0052646D" w:rsidRPr="0052646D" w:rsidRDefault="00EA3CD8" w:rsidP="00497337">
      <w:pPr>
        <w:numPr>
          <w:ilvl w:val="2"/>
          <w:numId w:val="3"/>
        </w:numPr>
        <w:tabs>
          <w:tab w:val="clear" w:pos="72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Высвобождаемому работнику предлагаются рабочие места в соответствии с его специальностью, квалификацией, а при их отсутствии все другие вакантные рабочие места, имеющиеся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учреждении.</w:t>
      </w:r>
    </w:p>
    <w:p w:rsidR="0052646D" w:rsidRPr="0052646D" w:rsidRDefault="0052646D" w:rsidP="00497337">
      <w:pPr>
        <w:numPr>
          <w:ilvl w:val="2"/>
          <w:numId w:val="3"/>
        </w:numPr>
        <w:tabs>
          <w:tab w:val="clear" w:pos="720"/>
          <w:tab w:val="num" w:pos="0"/>
          <w:tab w:val="num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Работнику, увольняемому из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связи с сокращением численности или штата работников (п.2 ч.1 ст.81 ТК РФ) выплачивается выходное пособие в размере среднего месячного заработка, за ним также сохраняется средний месячный заработок на период трудоустройства, но не свыше 3 (трех) месяцев со дня увольнени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я (с зачетом выходного пособия).</w:t>
      </w:r>
      <w:proofErr w:type="gramEnd"/>
    </w:p>
    <w:p w:rsidR="0052646D" w:rsidRPr="0052646D" w:rsidRDefault="0052646D" w:rsidP="0049733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В исключительных случаях средний месячный заработок сохраняется за указанным работником в течение четвертого, пятого и шестого месяцев со дня увольнения по решению органа службы занятости населения при условии, если в месячный срок после увольнения работник обратился в этот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 орган и не был им трудоустроен.</w:t>
      </w:r>
    </w:p>
    <w:p w:rsidR="0052646D" w:rsidRPr="0052646D" w:rsidRDefault="0052646D" w:rsidP="00497337">
      <w:pPr>
        <w:numPr>
          <w:ilvl w:val="2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Выплата выходного пособия в размере среднего месячного заработка и сохраняемого среднего месячного заработка, предусмотренных частями первой и второй настоящей статьи, производится Администрацией по прежнему месту работы за счет средств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(ст.318 ТК РФ).</w:t>
      </w:r>
    </w:p>
    <w:p w:rsidR="0052646D" w:rsidRPr="0052646D" w:rsidRDefault="0052646D" w:rsidP="005264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</w:p>
    <w:p w:rsidR="0052646D" w:rsidRPr="0052646D" w:rsidRDefault="0052646D" w:rsidP="0052646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5.1. Рабочее время и время отдыха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5.1.1. Режим рабочего времени и отдыха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97337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определяется «Правилами внутреннего трудового распорядка», и /или трудовыми договорами в зависимости от характера условий выполняемой ра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боты и с учетом мнения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3CD8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5.1.2. Продолжительность рабочей недели для работников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устанавливается в соответствии с действующим законодательством: 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36 часов для женщин и 40 часов для мужчин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 (ст.320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5.1.3. Выходные дни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9733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97337"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определяются особенностью деятельности, вызываемой необходимостью удобного обслуживания населения, в соответствии с режимом работы отделов и/или особенностью заключенных трудовых договоров. За работу в субботу и воскресенье сотрудникам отделов обслуживания предоставляются другие дн</w:t>
      </w:r>
      <w:r w:rsidR="00EA3CD8">
        <w:rPr>
          <w:rFonts w:ascii="Times New Roman" w:eastAsia="Times New Roman" w:hAnsi="Times New Roman" w:cs="Times New Roman"/>
          <w:color w:val="000000"/>
          <w:sz w:val="24"/>
          <w:szCs w:val="24"/>
        </w:rPr>
        <w:t>и отдыха по скользящему графику.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5.1.4. Продолжительность и начало перерывов на обед устанавливается Правилами внутреннего трудовог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о распорядка.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5.1.5.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Администрация, по согласованию с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Профорганизацией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, может установить гибкий режим работы отдельному работнику, согласно поданному заявлению. При режиме гибкого рабочего времени начало, окончание, и общая продолжительность рабочего дня определяется по с</w:t>
      </w:r>
      <w:r w:rsidR="00EA3CD8"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огласованию Сторон (ст. 102 ТК).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5.1.6. В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</w:t>
      </w:r>
      <w:r w:rsidRPr="0052646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статьёй 212 ТК РФ может применяться сокращенное рабочее время для лиц, в отношении рабочих мест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которых имеется специальное заключение о неблагоприятных условиях труда (раздел 7 СанПиН): если температура воздуха на рабочем месте составляет 30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°С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то продолжительность их рабочего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дня не может превышать 5 ч, 31°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С – 3 ч, 32°С – 2 ч, а 32,5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°С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– 1 ч. 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5.1.7. Отдельные категории работников имеют право на оплачиваемые дополнительные выходные дни:</w:t>
      </w:r>
    </w:p>
    <w:p w:rsidR="0052646D" w:rsidRPr="0052646D" w:rsidRDefault="0052646D" w:rsidP="002C42A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одному из работающих родителей (опекуну, попечителю) для ухода за детьми-инвалидами предоставляется 4 дополнительно оплачи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ваемых дня в </w:t>
      </w:r>
      <w:r w:rsidR="00062031">
        <w:rPr>
          <w:rFonts w:ascii="Times New Roman" w:eastAsia="Times New Roman" w:hAnsi="Times New Roman" w:cs="Times New Roman"/>
          <w:sz w:val="24"/>
          <w:szCs w:val="24"/>
        </w:rPr>
        <w:t>месяц (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ст.262 ТК).</w:t>
      </w:r>
    </w:p>
    <w:p w:rsidR="0052646D" w:rsidRPr="0052646D" w:rsidRDefault="0052646D" w:rsidP="002C42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5.1.8. Администрация предоставляет работникам дополнительные оплачиваемые выходные </w:t>
      </w:r>
      <w:r w:rsidR="00062031" w:rsidRPr="0052646D">
        <w:rPr>
          <w:rFonts w:ascii="Times New Roman" w:eastAsia="Times New Roman" w:hAnsi="Times New Roman" w:cs="Times New Roman"/>
          <w:sz w:val="24"/>
          <w:szCs w:val="24"/>
        </w:rPr>
        <w:t>дни в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следующих случаях:</w:t>
      </w:r>
    </w:p>
    <w:p w:rsidR="0052646D" w:rsidRPr="0052646D" w:rsidRDefault="0052646D" w:rsidP="002C42AE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50-ти летний юбилей сотрудника, выпадающий на рабочий день –1 день;</w:t>
      </w:r>
    </w:p>
    <w:p w:rsidR="0052646D" w:rsidRPr="0052646D" w:rsidRDefault="0052646D" w:rsidP="002C42AE">
      <w:pPr>
        <w:numPr>
          <w:ilvl w:val="0"/>
          <w:numId w:val="22"/>
        </w:numPr>
        <w:tabs>
          <w:tab w:val="left" w:pos="284"/>
          <w:tab w:val="left" w:pos="426"/>
          <w:tab w:val="left" w:pos="709"/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в связи с бракосочетанием работника или его детей –1 день;</w:t>
      </w:r>
    </w:p>
    <w:p w:rsidR="0052646D" w:rsidRPr="0052646D" w:rsidRDefault="0052646D" w:rsidP="002C42AE">
      <w:pPr>
        <w:numPr>
          <w:ilvl w:val="0"/>
          <w:numId w:val="9"/>
        </w:numPr>
        <w:tabs>
          <w:tab w:val="left" w:pos="0"/>
          <w:tab w:val="left" w:pos="284"/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в случае смерти близких родственников работника –1 день;</w:t>
      </w:r>
      <w:r w:rsidRPr="0052646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52646D" w:rsidRPr="0052646D" w:rsidRDefault="0052646D" w:rsidP="002C42AE">
      <w:pPr>
        <w:numPr>
          <w:ilvl w:val="0"/>
          <w:numId w:val="9"/>
        </w:numPr>
        <w:tabs>
          <w:tab w:val="left" w:pos="0"/>
          <w:tab w:val="left" w:pos="284"/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родителям выпускников средних школ – 1 день;</w:t>
      </w:r>
    </w:p>
    <w:p w:rsidR="0052646D" w:rsidRPr="0052646D" w:rsidRDefault="0052646D" w:rsidP="002C42AE">
      <w:pPr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для проводов сыновей в армию –1 день.</w:t>
      </w:r>
    </w:p>
    <w:p w:rsidR="0052646D" w:rsidRPr="0052646D" w:rsidRDefault="0052646D" w:rsidP="0052646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646D" w:rsidRPr="0052646D" w:rsidRDefault="0052646D" w:rsidP="005264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5. 2</w:t>
      </w:r>
      <w:r w:rsidR="00EA3CD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Трудовые отпуска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8"/>
      </w:tblGrid>
      <w:tr w:rsidR="0052646D" w:rsidRPr="0052646D" w:rsidTr="00EA3CD8">
        <w:trPr>
          <w:trHeight w:val="562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2646D" w:rsidRPr="0052646D" w:rsidRDefault="0052646D" w:rsidP="005264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646D" w:rsidRPr="0052646D" w:rsidRDefault="0052646D" w:rsidP="002C42AE">
            <w:pPr>
              <w:tabs>
                <w:tab w:val="left" w:pos="567"/>
                <w:tab w:val="left" w:pos="709"/>
              </w:tabs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>5.2.1.</w:t>
            </w:r>
            <w:r w:rsid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 работникам 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</w:t>
            </w:r>
            <w:r w:rsid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</w:t>
            </w:r>
            <w:r w:rsid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D7182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</w:t>
            </w:r>
            <w:r w:rsidR="00FD7182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FD7182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культуры </w:t>
            </w:r>
            <w:r w:rsid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D2802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</w:t>
            </w:r>
            <w:r w:rsid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предоставляются ежегодные оплачиваемые отпуска в соответствии с графиком отпусков, определяющим день и месяц ухода в отпуск, утвержденным Админист</w:t>
            </w:r>
            <w:r w:rsidR="00EA3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рацией с учетом мнения </w:t>
            </w:r>
            <w:r w:rsidR="001831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Профорганизации</w:t>
            </w:r>
            <w:r w:rsidR="00EA3C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A3CD8" w:rsidRDefault="0052646D" w:rsidP="002C42AE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5.2.2. Ежегодный оплачиваемый отпуск состоит </w:t>
            </w:r>
            <w:proofErr w:type="gramStart"/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="00EA3CD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A3CD8" w:rsidRDefault="00EA3CD8" w:rsidP="002C42AE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основного отпуска – </w:t>
            </w:r>
            <w:r w:rsidR="0052646D" w:rsidRPr="005264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646D" w:rsidRPr="005264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календарных дней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52646D" w:rsidRDefault="00EA3CD8" w:rsidP="002C42AE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дополнительный оплачиваемый отпуск 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>за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боту в районах МКС - </w:t>
            </w:r>
            <w:r w:rsidR="0052646D" w:rsidRPr="005264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52646D" w:rsidRPr="005264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календарных дней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646D" w:rsidRPr="005264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Отпуск работников с ненормированным рабочим </w:t>
            </w:r>
            <w:r w:rsidR="00FD7182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>днем определяет</w:t>
            </w:r>
            <w:r w:rsidR="0052646D"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Перечень должностей сотрудников </w:t>
            </w:r>
            <w:r w:rsidR="006D2802">
              <w:rPr>
                <w:rFonts w:ascii="Times New Roman" w:eastAsia="Times New Roman" w:hAnsi="Times New Roman" w:cs="Times New Roman"/>
                <w:sz w:val="24"/>
                <w:szCs w:val="24"/>
              </w:rPr>
              <w:t>МБУ ДК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6D2802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</w:t>
            </w:r>
            <w:r w:rsidR="002C42AE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52646D" w:rsidRPr="002C42A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2646D" w:rsidRPr="005264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C42AE" w:rsidRPr="0052646D" w:rsidRDefault="002C42AE" w:rsidP="002C42AE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12"/>
            </w:tblGrid>
            <w:tr w:rsidR="0052646D" w:rsidRPr="0052646D" w:rsidTr="00C40425">
              <w:trPr>
                <w:trHeight w:val="562"/>
              </w:trPr>
              <w:tc>
                <w:tcPr>
                  <w:tcW w:w="95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52646D" w:rsidRPr="0052646D" w:rsidRDefault="0052646D" w:rsidP="0052646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998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28"/>
                    <w:gridCol w:w="2538"/>
                    <w:gridCol w:w="3520"/>
                  </w:tblGrid>
                  <w:tr w:rsidR="0052646D" w:rsidRPr="0052646D" w:rsidTr="00C4434F">
                    <w:tc>
                      <w:tcPr>
                        <w:tcW w:w="3928" w:type="dxa"/>
                        <w:shd w:val="clear" w:color="auto" w:fill="auto"/>
                        <w:vAlign w:val="center"/>
                      </w:tcPr>
                      <w:p w:rsidR="0052646D" w:rsidRPr="0052646D" w:rsidRDefault="0052646D" w:rsidP="00EA3CD8">
                        <w:pPr>
                          <w:spacing w:after="0" w:line="240" w:lineRule="auto"/>
                          <w:ind w:left="97" w:hanging="45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2646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отделы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  <w:vAlign w:val="center"/>
                      </w:tcPr>
                      <w:p w:rsidR="0052646D" w:rsidRPr="0052646D" w:rsidRDefault="0052646D" w:rsidP="00EA3CD8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2646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 xml:space="preserve">Дни за </w:t>
                        </w:r>
                        <w:proofErr w:type="spellStart"/>
                        <w:r w:rsidRPr="0052646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ненормированность</w:t>
                        </w:r>
                        <w:proofErr w:type="spellEnd"/>
                      </w:p>
                    </w:tc>
                    <w:tc>
                      <w:tcPr>
                        <w:tcW w:w="3520" w:type="dxa"/>
                        <w:shd w:val="clear" w:color="auto" w:fill="auto"/>
                        <w:vAlign w:val="center"/>
                      </w:tcPr>
                      <w:p w:rsidR="0052646D" w:rsidRPr="0052646D" w:rsidRDefault="0052646D" w:rsidP="00EA3CD8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2646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Отпуск</w:t>
                        </w:r>
                      </w:p>
                    </w:tc>
                  </w:tr>
                  <w:tr w:rsidR="0052646D" w:rsidRPr="0052646D" w:rsidTr="00C4434F">
                    <w:tc>
                      <w:tcPr>
                        <w:tcW w:w="3928" w:type="dxa"/>
                        <w:shd w:val="clear" w:color="auto" w:fill="auto"/>
                      </w:tcPr>
                      <w:p w:rsidR="0052646D" w:rsidRPr="0052646D" w:rsidRDefault="002C42AE" w:rsidP="0052646D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  <w:t>Администрация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</w:tcPr>
                      <w:p w:rsidR="0052646D" w:rsidRPr="0052646D" w:rsidRDefault="0052646D" w:rsidP="0052646D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20" w:type="dxa"/>
                        <w:shd w:val="clear" w:color="auto" w:fill="auto"/>
                      </w:tcPr>
                      <w:p w:rsidR="0052646D" w:rsidRPr="0052646D" w:rsidRDefault="0052646D" w:rsidP="0052646D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2646D" w:rsidRPr="0052646D" w:rsidTr="00C4434F">
                    <w:tc>
                      <w:tcPr>
                        <w:tcW w:w="3928" w:type="dxa"/>
                        <w:shd w:val="clear" w:color="auto" w:fill="auto"/>
                      </w:tcPr>
                      <w:p w:rsidR="0052646D" w:rsidRPr="0052646D" w:rsidRDefault="002C42AE" w:rsidP="00EA3CD8">
                        <w:pPr>
                          <w:spacing w:after="0" w:line="240" w:lineRule="auto"/>
                          <w:ind w:firstLine="97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Директор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</w:tcPr>
                      <w:p w:rsidR="0052646D" w:rsidRPr="0052646D" w:rsidRDefault="002C42AE" w:rsidP="00EA3CD8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EA3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</w:t>
                        </w:r>
                        <w:r w:rsidR="0052646D"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дн</w:t>
                        </w:r>
                        <w:r w:rsidR="00EA3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я</w:t>
                        </w:r>
                      </w:p>
                    </w:tc>
                    <w:tc>
                      <w:tcPr>
                        <w:tcW w:w="3520" w:type="dxa"/>
                        <w:shd w:val="clear" w:color="auto" w:fill="auto"/>
                      </w:tcPr>
                      <w:p w:rsidR="0052646D" w:rsidRPr="0052646D" w:rsidRDefault="00FD7182" w:rsidP="00EA3CD8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47</w:t>
                        </w:r>
                        <w:r w:rsidR="0052646D"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календарных дней</w:t>
                        </w:r>
                      </w:p>
                    </w:tc>
                  </w:tr>
                  <w:tr w:rsidR="007D141F" w:rsidRPr="0052646D" w:rsidTr="00C4434F">
                    <w:tc>
                      <w:tcPr>
                        <w:tcW w:w="3928" w:type="dxa"/>
                        <w:shd w:val="clear" w:color="auto" w:fill="auto"/>
                      </w:tcPr>
                      <w:p w:rsidR="007D141F" w:rsidRPr="0052646D" w:rsidRDefault="007D141F" w:rsidP="00EA3CD8">
                        <w:pPr>
                          <w:spacing w:after="0" w:line="240" w:lineRule="auto"/>
                          <w:ind w:firstLine="97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Художественный руководитель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</w:tcPr>
                      <w:p w:rsidR="007D141F" w:rsidRPr="0052646D" w:rsidRDefault="007D141F" w:rsidP="006D280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EA3CD8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</w:t>
                        </w:r>
                        <w:r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дн</w:t>
                        </w: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я</w:t>
                        </w:r>
                      </w:p>
                    </w:tc>
                    <w:tc>
                      <w:tcPr>
                        <w:tcW w:w="3520" w:type="dxa"/>
                        <w:shd w:val="clear" w:color="auto" w:fill="auto"/>
                      </w:tcPr>
                      <w:p w:rsidR="007D141F" w:rsidRPr="0052646D" w:rsidRDefault="00FD7182" w:rsidP="006D280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47</w:t>
                        </w:r>
                        <w:r w:rsidR="007D141F"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календарных дней</w:t>
                        </w:r>
                      </w:p>
                    </w:tc>
                  </w:tr>
                  <w:tr w:rsidR="00FD7182" w:rsidRPr="0052646D" w:rsidTr="00C4434F">
                    <w:tc>
                      <w:tcPr>
                        <w:tcW w:w="3928" w:type="dxa"/>
                        <w:shd w:val="clear" w:color="auto" w:fill="auto"/>
                      </w:tcPr>
                      <w:p w:rsidR="00FD7182" w:rsidRDefault="00FD7182" w:rsidP="00FD7182">
                        <w:pPr>
                          <w:spacing w:after="0" w:line="240" w:lineRule="auto"/>
                          <w:ind w:firstLine="97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Культорганизатор 1 категории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</w:tcPr>
                      <w:p w:rsidR="00FD7182" w:rsidRPr="00EA3CD8" w:rsidRDefault="00FD7182" w:rsidP="00FD718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 дня</w:t>
                        </w:r>
                      </w:p>
                    </w:tc>
                    <w:tc>
                      <w:tcPr>
                        <w:tcW w:w="3520" w:type="dxa"/>
                        <w:shd w:val="clear" w:color="auto" w:fill="auto"/>
                      </w:tcPr>
                      <w:p w:rsidR="00FD7182" w:rsidRPr="0052646D" w:rsidRDefault="00FD7182" w:rsidP="00FD718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47</w:t>
                        </w:r>
                        <w:r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календарных дней</w:t>
                        </w:r>
                      </w:p>
                    </w:tc>
                  </w:tr>
                  <w:tr w:rsidR="00FD7182" w:rsidRPr="0052646D" w:rsidTr="00C4434F">
                    <w:tc>
                      <w:tcPr>
                        <w:tcW w:w="3928" w:type="dxa"/>
                        <w:shd w:val="clear" w:color="auto" w:fill="auto"/>
                      </w:tcPr>
                      <w:p w:rsidR="00FD7182" w:rsidRDefault="00FD7182" w:rsidP="00FD7182">
                        <w:pPr>
                          <w:spacing w:after="0" w:line="240" w:lineRule="auto"/>
                          <w:ind w:firstLine="97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Культорганизатор </w:t>
                        </w:r>
                      </w:p>
                    </w:tc>
                    <w:tc>
                      <w:tcPr>
                        <w:tcW w:w="2538" w:type="dxa"/>
                        <w:shd w:val="clear" w:color="auto" w:fill="auto"/>
                      </w:tcPr>
                      <w:p w:rsidR="00FD7182" w:rsidRPr="00EA3CD8" w:rsidRDefault="00FD7182" w:rsidP="00FD718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 дня</w:t>
                        </w:r>
                      </w:p>
                    </w:tc>
                    <w:tc>
                      <w:tcPr>
                        <w:tcW w:w="3520" w:type="dxa"/>
                        <w:shd w:val="clear" w:color="auto" w:fill="auto"/>
                      </w:tcPr>
                      <w:p w:rsidR="00FD7182" w:rsidRPr="0052646D" w:rsidRDefault="00FD7182" w:rsidP="00FD7182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47</w:t>
                        </w:r>
                        <w:r w:rsidRPr="0052646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календарных дней</w:t>
                        </w:r>
                      </w:p>
                    </w:tc>
                  </w:tr>
                </w:tbl>
                <w:p w:rsidR="0052646D" w:rsidRPr="0052646D" w:rsidRDefault="0052646D" w:rsidP="0052646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2646D" w:rsidRPr="0052646D" w:rsidRDefault="0052646D" w:rsidP="0052646D">
            <w:pPr>
              <w:tabs>
                <w:tab w:val="left" w:pos="60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64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5.2.3. Нерабочие праздничные дни, приходящиеся на период ежегодного основного или ежегодного дополнительного оплачиваемого отпуска, в число календарных дней отпуска не в</w:t>
      </w:r>
      <w:r w:rsidR="00EA3CD8"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ключаются (ст. 120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5.2.4.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При исчислении общей продолжительности ежегодного оплачиваемого отпуска для сотрудников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дополнительные оплачиваемые отпуска суммируется с ежегодным 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основным оплачиваемым отпуском.</w:t>
      </w:r>
    </w:p>
    <w:p w:rsidR="0052646D" w:rsidRPr="002C42AE" w:rsidRDefault="0052646D" w:rsidP="0052646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2AE">
        <w:rPr>
          <w:rFonts w:ascii="Times New Roman" w:eastAsia="Times New Roman" w:hAnsi="Times New Roman" w:cs="Times New Roman"/>
          <w:sz w:val="24"/>
          <w:szCs w:val="24"/>
        </w:rPr>
        <w:t>5.2.5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C42AE">
        <w:rPr>
          <w:rFonts w:ascii="Times New Roman" w:eastAsia="Times New Roman" w:hAnsi="Times New Roman" w:cs="Times New Roman"/>
          <w:sz w:val="24"/>
          <w:szCs w:val="24"/>
        </w:rPr>
        <w:t xml:space="preserve"> Сотрудникам, работающим неполный рабочий день или неполную рабочую неделю, дополнительный отпуск за </w:t>
      </w:r>
      <w:proofErr w:type="spellStart"/>
      <w:r w:rsidRPr="002C42AE">
        <w:rPr>
          <w:rFonts w:ascii="Times New Roman" w:eastAsia="Times New Roman" w:hAnsi="Times New Roman" w:cs="Times New Roman"/>
          <w:sz w:val="24"/>
          <w:szCs w:val="24"/>
        </w:rPr>
        <w:t>ненор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мированность</w:t>
      </w:r>
      <w:proofErr w:type="spellEnd"/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 не предоставляется.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5.2.6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Администрация предоставляет ежегодный отпуск или его часть, не менее 14 календарных дней, одному из родителей, для сопровождения ребенка в возрасте до 18 лет, поступающему в ВУЗ или СУЗ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 в другой местности (Ст. 322).</w:t>
      </w:r>
    </w:p>
    <w:p w:rsidR="0052646D" w:rsidRPr="0052646D" w:rsidRDefault="0052646D" w:rsidP="0052646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5.2.7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  Допускается соединение отпу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сков, но не более чем за 2 года.</w:t>
      </w:r>
    </w:p>
    <w:p w:rsidR="0052646D" w:rsidRPr="0052646D" w:rsidRDefault="0052646D" w:rsidP="002C42A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5.2.8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По соглашению между Администрацией и работником ежегодный оплачиваемый отпуск может быть разделен на части, при этом хотя бы одна из частей этого отпуска должна быть не менее 14 к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>алендарных дней (ст. 125 ТК РФ).</w:t>
      </w:r>
    </w:p>
    <w:p w:rsidR="0052646D" w:rsidRPr="0052646D" w:rsidRDefault="002C42AE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5.2.9.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Работникам, имеющим двух и более детей в возрасте до 14 лет,</w:t>
      </w:r>
      <w:r w:rsidR="0052646D"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одиноким матерям, воспитывающим ребенка в возрасте до 14 лет, а также воспитывающим ребенка – инвалида до 18 лет, работающим пенсионерам – предоставляется ежегодный дополнительный отпуск продолжительностью 14 календарных дней без сохранения заработной платы, который может быть присоединен к ежегодному отпуску или использован отдельно полностью либо по частям (ст. 263 ТК РФ</w:t>
      </w:r>
      <w:proofErr w:type="gramEnd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). Перенесение этого отпуска на следующий рабочий год</w:t>
      </w:r>
      <w:r w:rsidR="00EA3CD8">
        <w:rPr>
          <w:rFonts w:ascii="Times New Roman" w:eastAsia="Times New Roman" w:hAnsi="Times New Roman" w:cs="Times New Roman"/>
          <w:sz w:val="24"/>
          <w:szCs w:val="24"/>
        </w:rPr>
        <w:t xml:space="preserve"> не допускается (ст. 263 ТК РФ).</w:t>
      </w:r>
    </w:p>
    <w:p w:rsidR="0052646D" w:rsidRPr="0052646D" w:rsidRDefault="0052646D" w:rsidP="005264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5.2.10.  Одному из родителей (опекуну, попечителю) для ухода за детьми – инвалидами по его письменному заявлению предоставляются 4 (четыре)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среднего заработка (ст. 262 ТК РФ).</w:t>
      </w:r>
    </w:p>
    <w:p w:rsidR="0052646D" w:rsidRPr="0052646D" w:rsidRDefault="0052646D" w:rsidP="005264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5.2.11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которого определяется по соглашению между работником и Администрацией (ст. 128 ТК РФ).</w:t>
      </w:r>
    </w:p>
    <w:p w:rsidR="0052646D" w:rsidRPr="0052646D" w:rsidRDefault="0052646D" w:rsidP="005264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>5.2.12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 Администрация не вправе принудить работника к уходу в отпуск без сохранения заработной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платы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без его согласия. Отпуск без сохранения заработной платы предоставляется 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в соответствии со ст. 128 ТК РФ.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2646D" w:rsidRPr="0052646D" w:rsidRDefault="00EA3CD8" w:rsidP="005264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3.  Оплата отпусков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2646D" w:rsidRPr="0052646D" w:rsidRDefault="0052646D" w:rsidP="00EA3CD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5.3.1</w:t>
      </w:r>
      <w:r w:rsidR="002C42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Начисление отпускных производится на основании статьи 139 ТК РФ и «Положения об особенностях порядка исчисления средней заработной платы» утвержденное Постановлением правительства РФ № 922 от 24.12.2007 г. (в ред. от 15.10.2014).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0F0EB"/>
        </w:rPr>
        <w:t> 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При расчете выплат за отпуск учитываются все предусмотренные системой оплаты труда виды выплат, применяемые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исто</w:t>
      </w:r>
      <w:r w:rsidR="002C42AE">
        <w:rPr>
          <w:rFonts w:ascii="Times New Roman" w:eastAsia="Times New Roman" w:hAnsi="Times New Roman" w:cs="Times New Roman"/>
          <w:sz w:val="24"/>
          <w:szCs w:val="24"/>
        </w:rPr>
        <w:t>чников этих выплат.</w:t>
      </w:r>
    </w:p>
    <w:p w:rsidR="0052646D" w:rsidRPr="0052646D" w:rsidRDefault="00EA3CD8" w:rsidP="00EA3CD8">
      <w:pPr>
        <w:tabs>
          <w:tab w:val="left" w:pos="567"/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5.3.2. </w:t>
      </w:r>
      <w:proofErr w:type="gramStart"/>
      <w:r w:rsidR="00DF69C2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оплачивает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стоимость проезда к месту использования отпуска работника и обратно и провоза багажа - неработающим членам семьи (мужу, жене, несовершеннолетним детям) независимо от времени использования отпуска, из выделенных бюджетных средств, согласно ст. 33 Закона РФ от 19.02.1993 г. № 4520-1 «О государственных гарантиях и компенсациях для лиц, работающих и проживающих в районах Крайнего Севера и приравненных к ним областях».</w:t>
      </w:r>
      <w:proofErr w:type="gramEnd"/>
    </w:p>
    <w:p w:rsidR="0052646D" w:rsidRPr="0052646D" w:rsidRDefault="0052646D" w:rsidP="005264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5.3.3.  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компенсирует 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>за счет бюджетных ассигнований областного бюджета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один раз в два года работнику и неработающим членам его семьи (мужу, жене, несовершеннолетним детям), оплату стоимости проезда к месту использования отпуска (отдыха) в пределах территории Российской Федерации и обратно, любым видом транспорта (за исключением такси), а также оплату стоимости провоза багажа независимо от категории сверхнормативного багажа, установленной перевозчиком, в размере документально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подтвержденных расходов, но не свыше 2500 рублей. </w:t>
      </w:r>
    </w:p>
    <w:p w:rsidR="0052646D" w:rsidRPr="004F1E26" w:rsidRDefault="0052646D" w:rsidP="005264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E26">
        <w:rPr>
          <w:rFonts w:ascii="Times New Roman" w:eastAsia="Times New Roman" w:hAnsi="Times New Roman" w:cs="Times New Roman"/>
          <w:sz w:val="24"/>
          <w:szCs w:val="24"/>
        </w:rPr>
        <w:t xml:space="preserve">Документы, подтверждающие статус неработающего члена семьи: 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 справки о проживании членов семьи в районах Крайнего Севера и приравненных к ним местностях либо копии паспортов с отметкой о регистрации по месту жительства;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 копии документов, подтверждающих степень родства (свидетельства о заключении брака, о рождении, об усыновлении (удочерении), об установлении отцовства или о перемене фамилии);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 копии документов, подтверждающих статус неработающего члена семьи (копия трудовой книжки, справка о постановке на учет в качестве безработного, справка об отсутствии занятий индивидуальной трудовой деятельностью);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 копия свидетельства о рождении, подтверждающие статус несовершеннолетнего ребенка (детей).</w:t>
      </w:r>
    </w:p>
    <w:p w:rsidR="0052646D" w:rsidRPr="0052646D" w:rsidRDefault="0052646D" w:rsidP="005264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5.3.4.   Оплата стоимости проезда к месту использования отпуска и обратно работникам и членам семьи производится перед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отъездом работника в отпуск исходя из примерной стоимости проезда и в зависимости от утвержденного лимита бюджетных средств по данной статье расхода на текущий год. Окончательный расчет производится по возвращении из отпуска на основании представленных билетов или других проездных документов.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5.3.5.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Данная компенсация предоставляется работникам в порядке и на условиях Постановления Правительства Сахалинской области от 01.09.2014 г. № 416 – «Об утверждении Положения о размерах, порядке и условиях предоставления компенсационных выплат лицам, проживающим в Сахалинской области и работающим в организациях, финансируемых из областного бюджета Сахалинской области».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Эти выплаты являются целевыми и не суммируются, если работник своевременно не воспользовался своим правом на оплату стоимости проезда к месту использования отпуска и обратно и провоза багажа (Ст. 325 ТК РФ)</w:t>
      </w:r>
      <w:r w:rsidR="004F1E2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2646D" w:rsidRPr="00B75F71" w:rsidRDefault="0052646D" w:rsidP="00B75F71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5.3.</w:t>
      </w:r>
      <w:r w:rsidR="000F2E8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 Работодатель компенсирует расходы работника в случае его переезда к новому месту жительства в порядке и на условиях Постановления Правительства Сахалинской</w:t>
      </w:r>
      <w:r w:rsidR="00B75F71">
        <w:rPr>
          <w:rFonts w:ascii="Times New Roman" w:eastAsia="Times New Roman" w:hAnsi="Times New Roman" w:cs="Times New Roman"/>
          <w:sz w:val="24"/>
          <w:szCs w:val="24"/>
        </w:rPr>
        <w:t xml:space="preserve"> области от 01.09.2014 г. № 416</w:t>
      </w:r>
    </w:p>
    <w:p w:rsidR="0052646D" w:rsidRPr="00B75F71" w:rsidRDefault="0052646D" w:rsidP="00B75F7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B75F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970B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</w:p>
    <w:p w:rsidR="0052646D" w:rsidRPr="004F1E26" w:rsidRDefault="0052646D" w:rsidP="004F1E26">
      <w:pPr>
        <w:pStyle w:val="af9"/>
        <w:numPr>
          <w:ilvl w:val="0"/>
          <w:numId w:val="41"/>
        </w:numPr>
        <w:jc w:val="center"/>
        <w:rPr>
          <w:b/>
          <w:sz w:val="24"/>
          <w:szCs w:val="24"/>
        </w:rPr>
      </w:pPr>
      <w:r w:rsidRPr="004F1E26">
        <w:rPr>
          <w:b/>
          <w:sz w:val="24"/>
          <w:szCs w:val="24"/>
        </w:rPr>
        <w:t>Оплата труда</w:t>
      </w:r>
    </w:p>
    <w:p w:rsidR="0052646D" w:rsidRPr="0052646D" w:rsidRDefault="0052646D" w:rsidP="0052646D">
      <w:pPr>
        <w:spacing w:after="0" w:line="240" w:lineRule="auto"/>
        <w:ind w:left="2940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6.1.  Стороны договорились, что система оплаты труда в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4F1E2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4F1E2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, устанавливается Коллективным Договором, локальными нормативными актами в соответствии с Федеральными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lastRenderedPageBreak/>
        <w:t>законами и иными нормативными правовыми актами Российской фед</w:t>
      </w:r>
      <w:r w:rsidR="007B3C54">
        <w:rPr>
          <w:rFonts w:ascii="Times New Roman" w:eastAsia="Times New Roman" w:hAnsi="Times New Roman" w:cs="Times New Roman"/>
          <w:sz w:val="24"/>
          <w:szCs w:val="24"/>
        </w:rPr>
        <w:t xml:space="preserve">ерации с учетом мнения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7B3C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3F1E" w:rsidRPr="008F3F1E" w:rsidRDefault="0052646D" w:rsidP="008F3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6.2.  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Стороны исходят из того, что установленная в соответствии с законодательством система оплаты труда, </w:t>
      </w:r>
      <w:r w:rsidRPr="0052646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компенсационные и  стимулирующие   выплаты закрепляются в Коллективном договоре в виде </w:t>
      </w:r>
      <w:r w:rsidRPr="005264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>ПОЛОЖЕНИЯ</w:t>
      </w:r>
      <w:r w:rsidRPr="005264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>Об оплате труда,</w:t>
      </w:r>
      <w:r w:rsidRPr="005264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компенсационных и стимулирующих выплатах работникам </w:t>
      </w:r>
      <w:r w:rsidR="004F1E26" w:rsidRPr="004F1E26">
        <w:rPr>
          <w:rFonts w:ascii="Times New Roman" w:eastAsia="Times New Roman" w:hAnsi="Times New Roman" w:cs="Times New Roman"/>
          <w:bCs/>
          <w:sz w:val="24"/>
          <w:szCs w:val="24"/>
        </w:rPr>
        <w:t>Муниципально</w:t>
      </w:r>
      <w:r w:rsidR="004F1E26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4F1E26" w:rsidRPr="004F1E26">
        <w:rPr>
          <w:rFonts w:ascii="Times New Roman" w:eastAsia="Times New Roman" w:hAnsi="Times New Roman" w:cs="Times New Roman"/>
          <w:bCs/>
          <w:sz w:val="24"/>
          <w:szCs w:val="24"/>
        </w:rPr>
        <w:t xml:space="preserve"> бюджетно</w:t>
      </w:r>
      <w:r w:rsidR="004F1E26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4F1E26" w:rsidRPr="004F1E26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учреждени</w:t>
      </w:r>
      <w:r w:rsidR="004F1E26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4F1E26" w:rsidRPr="004F1E26">
        <w:rPr>
          <w:rFonts w:ascii="Times New Roman" w:eastAsia="Times New Roman" w:hAnsi="Times New Roman" w:cs="Times New Roman"/>
          <w:bCs/>
          <w:sz w:val="24"/>
          <w:szCs w:val="24"/>
        </w:rPr>
        <w:t xml:space="preserve">  Дом культуры </w:t>
      </w:r>
      <w:r w:rsidR="004F1E26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Cs/>
          <w:sz w:val="24"/>
          <w:szCs w:val="24"/>
        </w:rPr>
        <w:t>Электрон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разработанного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>в соответствии с Постановлением  Прав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 xml:space="preserve">ительства Сахалинской области </w:t>
      </w:r>
      <w:r w:rsidR="008F3F1E">
        <w:rPr>
          <w:rFonts w:ascii="Times New Roman" w:hAnsi="Times New Roman" w:cs="Times New Roman"/>
          <w:sz w:val="24"/>
          <w:szCs w:val="24"/>
        </w:rPr>
        <w:t xml:space="preserve">от </w:t>
      </w:r>
      <w:r w:rsidR="008F3F1E" w:rsidRPr="008F3F1E">
        <w:rPr>
          <w:rFonts w:ascii="Times New Roman" w:hAnsi="Times New Roman" w:cs="Times New Roman"/>
          <w:sz w:val="24"/>
          <w:szCs w:val="24"/>
        </w:rPr>
        <w:t>07.02.2013 № 48</w:t>
      </w:r>
      <w:r w:rsidR="008F3F1E">
        <w:rPr>
          <w:rFonts w:ascii="Times New Roman" w:hAnsi="Times New Roman" w:cs="Times New Roman"/>
          <w:sz w:val="24"/>
          <w:szCs w:val="24"/>
        </w:rPr>
        <w:t xml:space="preserve"> «О </w:t>
      </w:r>
      <w:r w:rsidR="008F3F1E" w:rsidRPr="008F3F1E">
        <w:rPr>
          <w:rFonts w:ascii="Times New Roman" w:hAnsi="Times New Roman" w:cs="Times New Roman"/>
          <w:sz w:val="24"/>
          <w:szCs w:val="24"/>
        </w:rPr>
        <w:t>совершенствовании систем оплаты труда работников государственных</w:t>
      </w:r>
      <w:proofErr w:type="gramEnd"/>
    </w:p>
    <w:p w:rsidR="004F1E26" w:rsidRPr="0052646D" w:rsidRDefault="008F3F1E" w:rsidP="008F3F1E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1E">
        <w:rPr>
          <w:rFonts w:ascii="Times New Roman" w:hAnsi="Times New Roman" w:cs="Times New Roman"/>
          <w:sz w:val="24"/>
          <w:szCs w:val="24"/>
        </w:rPr>
        <w:t>учреждений Сахалинской области» администрация города Южно-Сахалинска</w:t>
      </w:r>
      <w:r w:rsidR="00AC370D">
        <w:rPr>
          <w:rFonts w:ascii="Times New Roman" w:hAnsi="Times New Roman" w:cs="Times New Roman"/>
          <w:color w:val="000000" w:themeColor="text1"/>
          <w:spacing w:val="1"/>
          <w:sz w:val="24"/>
          <w:szCs w:val="24"/>
          <w:shd w:val="clear" w:color="auto" w:fill="FFFFFF"/>
        </w:rPr>
        <w:t>.</w:t>
      </w:r>
    </w:p>
    <w:p w:rsidR="0052646D" w:rsidRPr="0052646D" w:rsidRDefault="0052646D" w:rsidP="008F3F1E">
      <w:pPr>
        <w:widowControl w:val="0"/>
        <w:tabs>
          <w:tab w:val="left" w:pos="426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6.3.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Оклады (должностные оклады) устанавливаются на основании </w:t>
      </w:r>
      <w:r w:rsidR="00DF69C2" w:rsidRPr="0052646D">
        <w:rPr>
          <w:rFonts w:ascii="Times New Roman" w:eastAsia="Times New Roman" w:hAnsi="Times New Roman" w:cs="Times New Roman"/>
          <w:sz w:val="24"/>
          <w:szCs w:val="24"/>
        </w:rPr>
        <w:t>постановления Правительства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Сахалинской области № 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666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2013 г.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остановления администрации Сахалинской области № 292-па от 28.07.2009 г. «О системе </w:t>
      </w:r>
      <w:proofErr w:type="gramStart"/>
      <w:r w:rsidRPr="0052646D">
        <w:rPr>
          <w:rFonts w:ascii="Times New Roman" w:eastAsia="Times New Roman" w:hAnsi="Times New Roman" w:cs="Times New Roman"/>
          <w:sz w:val="24"/>
          <w:szCs w:val="24"/>
        </w:rPr>
        <w:t>оплаты труда работников государственных учреждений культуры Сахалинской</w:t>
      </w:r>
      <w:proofErr w:type="gramEnd"/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области» (в ред. Постановлений Правительства Сахалинской области от 04.05.2010 № 207, от 18.10.2012 № 495); </w:t>
      </w:r>
    </w:p>
    <w:p w:rsidR="00C4434F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6.4. </w:t>
      </w:r>
      <w:r w:rsidRP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Заработная плата выплачивается два раза в месяц: </w:t>
      </w:r>
    </w:p>
    <w:p w:rsidR="00C4434F" w:rsidRDefault="00DF69C2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- 25</w:t>
      </w:r>
      <w:r w:rsidR="0052646D" w:rsidRPr="007B3C54">
        <w:rPr>
          <w:rFonts w:ascii="Times New Roman" w:eastAsia="Times New Roman" w:hAnsi="Times New Roman" w:cs="Times New Roman"/>
          <w:color w:val="CC0099"/>
          <w:sz w:val="24"/>
          <w:szCs w:val="24"/>
        </w:rPr>
        <w:t xml:space="preserve"> </w:t>
      </w:r>
      <w:r w:rsidR="0052646D" w:rsidRPr="007B3C54">
        <w:rPr>
          <w:rFonts w:ascii="Times New Roman" w:eastAsia="Times New Roman" w:hAnsi="Times New Roman" w:cs="Times New Roman"/>
          <w:sz w:val="24"/>
          <w:szCs w:val="24"/>
        </w:rPr>
        <w:t xml:space="preserve">числа каждого месяца – заработная плата за первую половину месяца; </w:t>
      </w:r>
    </w:p>
    <w:p w:rsidR="0052646D" w:rsidRPr="0052646D" w:rsidRDefault="00C4434F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F69C2">
        <w:rPr>
          <w:rFonts w:ascii="Times New Roman" w:eastAsia="Times New Roman" w:hAnsi="Times New Roman" w:cs="Times New Roman"/>
          <w:sz w:val="24"/>
          <w:szCs w:val="24"/>
        </w:rPr>
        <w:t>10</w:t>
      </w:r>
      <w:r w:rsidR="0052646D" w:rsidRPr="007B3C54">
        <w:rPr>
          <w:rFonts w:ascii="Times New Roman" w:eastAsia="Times New Roman" w:hAnsi="Times New Roman" w:cs="Times New Roman"/>
          <w:sz w:val="24"/>
          <w:szCs w:val="24"/>
        </w:rPr>
        <w:t xml:space="preserve"> числа следующего месяца после расчетного – окончательный расчет за месяц работы,</w:t>
      </w:r>
      <w:r w:rsidR="0052646D" w:rsidRP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согласно </w:t>
      </w:r>
      <w:proofErr w:type="gramStart"/>
      <w:r w:rsidR="0052646D" w:rsidRP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утвержденному</w:t>
      </w:r>
      <w:proofErr w:type="gramEnd"/>
      <w:r w:rsidR="0052646D" w:rsidRP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установленном порядке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штатного расписания (ст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. 136 ТК РФ).</w:t>
      </w:r>
    </w:p>
    <w:p w:rsidR="0052646D" w:rsidRPr="0052646D" w:rsidRDefault="007B3C54" w:rsidP="007B3C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Расчетные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листки с указанием всех видов начислений и удержаний за месяц выдаются работникам за 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до выдачи заработной платы.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6.5. Оплата труда в районах Крайнего Севера и приравненных к ним местностях осуществляется с применением районных коэффициентов и процентных надбавок к заработной плате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</w:t>
      </w:r>
      <w:r w:rsid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315, 316, 317 ТК РФ).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6.6.  Размер районного коэффициента для расчета заработной платы работникам 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МБУ ДК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, устанавливается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размере 60 % (ст. 316 ТК РФ).</w:t>
      </w: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6.7.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 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МБУ ДК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выплачивается процентная надбавка к заработной плате за стаж работы в районах Крайнего Севера и приравненных к ним местностях. Размер процентной надбавки к заработной плате и порядок ее выплаты устанавливаются в порядке, определяемом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ст.317 ТК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составляет 50%.</w:t>
      </w: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6.8.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Бухгалтерия перечисляет заработную плату на лицевые счета (карточку) в банк, с которым заключен договор на обслуживание 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МБУ ДК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выплате денежных средств работникам с использованием банковских карт, эмитируемых банком, либо перечисляется на указанный работник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счет в банке (ст.136 ТК РФ.).</w:t>
      </w:r>
    </w:p>
    <w:p w:rsidR="0052646D" w:rsidRPr="0052646D" w:rsidRDefault="007B3C54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6.9.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Все сотрудники 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МБУ ДК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имеют право на оплату дополнительного труда:</w:t>
      </w:r>
    </w:p>
    <w:p w:rsidR="0052646D" w:rsidRPr="0052646D" w:rsidRDefault="0052646D" w:rsidP="00AC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работа по замещению временно отсутствующего работника (вследствие болезни, командировки, отпуска и т.п.)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приказа, табеля учета рабочего времени;</w:t>
      </w:r>
    </w:p>
    <w:p w:rsidR="0052646D" w:rsidRPr="0052646D" w:rsidRDefault="0052646D" w:rsidP="00AC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 работа по совместительству (при наличии вакантных ставок)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личного заявления, трудового договора, приказа, табеля учета рабочего времени. Оплата дополнительного труда осуществляется в соответствии со ст.151 ТК РФ;</w:t>
      </w:r>
    </w:p>
    <w:p w:rsidR="0052646D" w:rsidRPr="0052646D" w:rsidRDefault="0052646D" w:rsidP="00AC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ab/>
        <w:t xml:space="preserve">за расширение зоны обслуживания, исходя из конкретных условий дополнительного объема работы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приказа. Оплата дополнительного труда осуществляется в соответствии со ст.151 ТК РФ;</w:t>
      </w:r>
    </w:p>
    <w:p w:rsidR="0052646D" w:rsidRPr="0052646D" w:rsidRDefault="0052646D" w:rsidP="0052646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6.10.</w:t>
      </w:r>
      <w:r w:rsid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Размер стимулирующих надбавок устанавливается Администрацией в соответствии с </w:t>
      </w:r>
      <w:r w:rsidRPr="0052646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Положением «Об оплате труда, компенсационных и стимулирующих выплата работникам 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>Муниципально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бюджетно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F69C2" w:rsidRPr="00AC370D">
        <w:rPr>
          <w:rFonts w:ascii="Times New Roman" w:eastAsia="Times New Roman" w:hAnsi="Times New Roman" w:cs="Times New Roman"/>
          <w:bCs/>
          <w:sz w:val="24"/>
          <w:szCs w:val="24"/>
        </w:rPr>
        <w:t>учреждени</w:t>
      </w:r>
      <w:r w:rsidR="00DF69C2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DF69C2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Дом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культуры 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Cs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F69C2" w:rsidRPr="0052646D">
        <w:rPr>
          <w:rFonts w:ascii="Times New Roman" w:eastAsia="Times New Roman" w:hAnsi="Times New Roman" w:cs="Times New Roman"/>
          <w:sz w:val="24"/>
          <w:szCs w:val="24"/>
        </w:rPr>
        <w:t>на основании</w:t>
      </w:r>
      <w:r w:rsidRPr="0052646D">
        <w:rPr>
          <w:rFonts w:ascii="Times New Roman" w:eastAsia="Times New Roman" w:hAnsi="Times New Roman" w:cs="Times New Roman"/>
          <w:sz w:val="24"/>
          <w:szCs w:val="24"/>
        </w:rPr>
        <w:t xml:space="preserve"> ходатайств руководителей структурных подразделений, с учетом мне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7B3C54" w:rsidP="0052646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6.11.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Премии выплачиваются в соответствии с </w:t>
      </w:r>
      <w:r w:rsidR="0052646D" w:rsidRPr="0052646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Положением «Об оплате труда, компенсационных и стимулирующих выплатах работникам 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>Муниципально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бюджетно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F69C2" w:rsidRPr="00AC370D">
        <w:rPr>
          <w:rFonts w:ascii="Times New Roman" w:eastAsia="Times New Roman" w:hAnsi="Times New Roman" w:cs="Times New Roman"/>
          <w:bCs/>
          <w:sz w:val="24"/>
          <w:szCs w:val="24"/>
        </w:rPr>
        <w:t>учреждени</w:t>
      </w:r>
      <w:r w:rsidR="00DF69C2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DF69C2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Дом</w:t>
      </w:r>
      <w:r w:rsidR="00AC370D" w:rsidRPr="00AC370D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культуры </w:t>
      </w:r>
      <w:r w:rsidR="00AC370D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6D2802">
        <w:rPr>
          <w:rFonts w:ascii="Times New Roman" w:eastAsia="Times New Roman" w:hAnsi="Times New Roman" w:cs="Times New Roman"/>
          <w:bCs/>
          <w:sz w:val="24"/>
          <w:szCs w:val="24"/>
        </w:rPr>
        <w:t>Электрон</w:t>
      </w:r>
      <w:r w:rsidR="0052646D"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»,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F69C2" w:rsidRPr="0052646D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DF69C2"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F69C2" w:rsidRPr="0052646D">
        <w:rPr>
          <w:rFonts w:ascii="Times New Roman" w:eastAsia="Calibri" w:hAnsi="Times New Roman" w:cs="Times New Roman"/>
          <w:b/>
          <w:sz w:val="24"/>
          <w:szCs w:val="24"/>
        </w:rPr>
        <w:t>критериев</w:t>
      </w:r>
      <w:r w:rsidR="0052646D" w:rsidRPr="0052646D">
        <w:rPr>
          <w:rFonts w:ascii="Times New Roman" w:eastAsia="Calibri" w:hAnsi="Times New Roman" w:cs="Times New Roman"/>
          <w:sz w:val="24"/>
          <w:szCs w:val="24"/>
        </w:rPr>
        <w:t xml:space="preserve"> и показателей оценки результативности и качества работы </w:t>
      </w:r>
      <w:r w:rsidR="00DF69C2" w:rsidRPr="0052646D">
        <w:rPr>
          <w:rFonts w:ascii="Times New Roman" w:eastAsia="Calibri" w:hAnsi="Times New Roman" w:cs="Times New Roman"/>
          <w:sz w:val="24"/>
          <w:szCs w:val="24"/>
        </w:rPr>
        <w:t>сотрудников МБУ</w:t>
      </w:r>
      <w:r w:rsidR="006D2802">
        <w:rPr>
          <w:rFonts w:ascii="Times New Roman" w:eastAsia="Calibri" w:hAnsi="Times New Roman" w:cs="Times New Roman"/>
          <w:sz w:val="24"/>
          <w:szCs w:val="24"/>
        </w:rPr>
        <w:t xml:space="preserve"> ДК</w:t>
      </w:r>
      <w:r w:rsidR="00AC370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Calibri" w:hAnsi="Times New Roman" w:cs="Times New Roman"/>
          <w:sz w:val="24"/>
          <w:szCs w:val="24"/>
        </w:rPr>
        <w:t>Электрон</w:t>
      </w:r>
      <w:r w:rsidR="00AC370D">
        <w:rPr>
          <w:rFonts w:ascii="Times New Roman" w:eastAsia="Calibri" w:hAnsi="Times New Roman" w:cs="Times New Roman"/>
          <w:sz w:val="24"/>
          <w:szCs w:val="24"/>
        </w:rPr>
        <w:t>»</w:t>
      </w:r>
      <w:r w:rsidR="0052646D" w:rsidRPr="0052646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FF"/>
          <w:sz w:val="24"/>
          <w:szCs w:val="24"/>
          <w:u w:val="single"/>
        </w:rPr>
      </w:pPr>
    </w:p>
    <w:p w:rsidR="0052646D" w:rsidRPr="0052646D" w:rsidRDefault="0052646D" w:rsidP="0052646D">
      <w:pPr>
        <w:keepNext/>
        <w:tabs>
          <w:tab w:val="num" w:pos="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VII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Охрана труда и здоровья</w:t>
      </w:r>
    </w:p>
    <w:p w:rsidR="0052646D" w:rsidRPr="0052646D" w:rsidRDefault="0052646D" w:rsidP="0052646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7.1.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и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Профорганизация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договорились, что принимают необходимые меры для обеспечения требований по охране труда и производственной санитарии для предотвращения несчастных случаев на производстве, а также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укрепления здоровья работающих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(ст. 213, 219 – 221 ТК РФ)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2646D" w:rsidRPr="0052646D" w:rsidRDefault="007B3C54" w:rsidP="0052646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7.2.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Администрация систематически информирует работников о новых требованиях к условиям труда, а также о фактическом состоянии этих условий на рабочем месте, режиме труда и отдыха, о льготах и компенсациях, если они есть, средствах индивидуальной зашиты. Указанная информация должна быть представлена каждому работнику по его просьбе не позднее следующего рабочего д</w:t>
      </w:r>
      <w:r w:rsidR="00AC370D">
        <w:rPr>
          <w:rFonts w:ascii="Times New Roman" w:eastAsia="Times New Roman" w:hAnsi="Times New Roman" w:cs="Times New Roman"/>
          <w:sz w:val="24"/>
          <w:szCs w:val="24"/>
        </w:rPr>
        <w:t>ня с момента сделанного запроса.</w:t>
      </w:r>
    </w:p>
    <w:p w:rsidR="0052646D" w:rsidRPr="009F37A7" w:rsidRDefault="007B3C54" w:rsidP="0052646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 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организует работу по проведению специальной оценки условий труда </w:t>
      </w:r>
      <w:r w:rsidR="009F37A7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рабочих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местах с учетом того, она должна </w:t>
      </w:r>
      <w:r w:rsidR="009F37A7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проводиться не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реже одного раза в пять лет. По итогам проведения специальной оценки условий </w:t>
      </w:r>
      <w:r w:rsidR="00DF69C2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 разрабатывается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 мероприятий по улучшению и оздоровлению условий труда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 изменении технологического процесса, замене производственного оборудования проводится </w:t>
      </w:r>
      <w:r w:rsidR="009F37A7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специальная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оценка условий </w:t>
      </w:r>
      <w:r w:rsidR="009F37A7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 конкретного рабочего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места. </w:t>
      </w:r>
      <w:proofErr w:type="gramStart"/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состав комиссии по проведению специальной оценки условий труда на рабочих местах включаются представители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, либо уполномоченные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 от профсоюза по охране труда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(ст.212 ТК РФ, </w:t>
      </w:r>
      <w:hyperlink r:id="rId9" w:tgtFrame="_blank" w:history="1">
        <w:r w:rsidR="0052646D" w:rsidRPr="009F37A7">
          <w:rPr>
            <w:rFonts w:ascii="Times New Roman" w:eastAsia="Times New Roman" w:hAnsi="Times New Roman" w:cs="Times New Roman"/>
            <w:bCs/>
            <w:sz w:val="24"/>
            <w:szCs w:val="24"/>
          </w:rPr>
          <w:t>Федеральный закон №426 от 28.12.2013 «О</w:t>
        </w:r>
      </w:hyperlink>
      <w:r w:rsidR="0052646D" w:rsidRPr="009F37A7">
        <w:rPr>
          <w:rFonts w:ascii="Times New Roman" w:eastAsia="Times New Roman" w:hAnsi="Times New Roman" w:cs="Times New Roman"/>
          <w:bCs/>
          <w:sz w:val="24"/>
          <w:szCs w:val="24"/>
        </w:rPr>
        <w:t> специальной оценке условий труда»</w:t>
      </w:r>
      <w:r w:rsidR="0052646D" w:rsidRPr="009F37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46D" w:rsidRPr="009F37A7">
        <w:rPr>
          <w:rFonts w:ascii="Times New Roman" w:eastAsia="Times New Roman" w:hAnsi="Times New Roman" w:cs="Times New Roman"/>
          <w:bCs/>
          <w:sz w:val="24"/>
          <w:szCs w:val="24"/>
        </w:rPr>
        <w:t>(в редакции от 01.05.2016г.)</w:t>
      </w:r>
      <w:r w:rsidR="00AC370D" w:rsidRPr="009F37A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обеспечивает инструктаж работников по технике безопасности, производственной санитарии, противопожарной охране и другим правилам охраны труда. Проведение инструк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тажа – один раз в шесть месяцев.</w:t>
      </w:r>
    </w:p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7.5</w:t>
      </w:r>
      <w:r w:rsid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помогает в обеспечении ежегодных бесплатных профилактических медицинских осмотров с 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охранением заработной платы во время их прохождения и вакцинации сотрудников 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(ст. 213, 219 – 221 ТК РФ). Вновь принятые на работу сотрудники в обязательном порядке </w:t>
      </w:r>
      <w:r w:rsidR="00062031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проходят профилактический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2031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осмотр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оплачиваемый 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Учреждением.</w:t>
      </w: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7.6.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трация обеспечивает сотрудников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, чья работа связана с загрязнением, специальной одеждой и мылом 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платно, по установленным нормам.</w:t>
      </w: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7.7.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 ежегодно обеспечивает пополнение или приобретение 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течек первой медицинской помощи.</w:t>
      </w:r>
    </w:p>
    <w:p w:rsidR="0052646D" w:rsidRPr="0052646D" w:rsidRDefault="007B3C5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7.8.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совместно с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Профорганизацией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обязаны обеспечить расследование и учет несчастных случаев на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изводстве (ст. 227 – 231 ТК РФ).</w:t>
      </w:r>
    </w:p>
    <w:p w:rsidR="0052646D" w:rsidRPr="0052646D" w:rsidRDefault="0052646D" w:rsidP="0052646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7.9. 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Работники </w:t>
      </w:r>
      <w:r w:rsidR="007B3C54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обязаны:</w:t>
      </w:r>
    </w:p>
    <w:p w:rsidR="0052646D" w:rsidRPr="0052646D" w:rsidRDefault="0052646D" w:rsidP="00AC37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знать и выполнять правила техники безопасности, а также санитарно-</w:t>
      </w:r>
      <w:r w:rsidR="00062031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гигиенические требования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2646D" w:rsidRPr="0052646D" w:rsidRDefault="007B3C54" w:rsidP="00AC370D">
      <w:pPr>
        <w:tabs>
          <w:tab w:val="left" w:pos="284"/>
          <w:tab w:val="left" w:pos="567"/>
          <w:tab w:val="left" w:pos="6521"/>
          <w:tab w:val="left" w:pos="666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выполнять в установленные сроки комплекс организационных мероприятий по охране труда.</w:t>
      </w:r>
    </w:p>
    <w:p w:rsidR="0052646D" w:rsidRPr="0052646D" w:rsidRDefault="0052646D" w:rsidP="00B75F71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VIII</w:t>
      </w:r>
    </w:p>
    <w:p w:rsidR="0052646D" w:rsidRDefault="0052646D" w:rsidP="0052646D">
      <w:pPr>
        <w:tabs>
          <w:tab w:val="num" w:pos="0"/>
          <w:tab w:val="left" w:pos="765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Социальные льготы и гарантии</w:t>
      </w:r>
    </w:p>
    <w:p w:rsidR="00AC370D" w:rsidRPr="0052646D" w:rsidRDefault="00AC370D" w:rsidP="0052646D">
      <w:pPr>
        <w:tabs>
          <w:tab w:val="num" w:pos="0"/>
          <w:tab w:val="left" w:pos="7655"/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3BA4" w:rsidRPr="00973BA4" w:rsidRDefault="0052646D" w:rsidP="00973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8.</w:t>
      </w:r>
      <w:r w:rsidR="00973BA4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97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Постановлением</w:t>
      </w:r>
      <w:r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3BA4">
        <w:rPr>
          <w:rFonts w:ascii="Times New Roman" w:eastAsia="Times New Roman" w:hAnsi="Times New Roman" w:cs="Times New Roman"/>
          <w:color w:val="000000"/>
          <w:sz w:val="24"/>
          <w:szCs w:val="24"/>
        </w:rPr>
        <w:t>№ 124-па от17.01.2018 Администрации города Южно-Сахалинска в</w:t>
      </w:r>
      <w:r w:rsidR="00973BA4" w:rsidRPr="00973BA4">
        <w:rPr>
          <w:rFonts w:ascii="Times New Roman" w:hAnsi="Times New Roman" w:cs="Times New Roman"/>
          <w:sz w:val="24"/>
          <w:szCs w:val="24"/>
        </w:rPr>
        <w:t xml:space="preserve"> Положение о системе оплаты труда работников</w:t>
      </w:r>
      <w:r w:rsidR="0097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3BA4" w:rsidRPr="00973BA4">
        <w:rPr>
          <w:rFonts w:ascii="Times New Roman" w:hAnsi="Times New Roman" w:cs="Times New Roman"/>
          <w:sz w:val="24"/>
          <w:szCs w:val="24"/>
        </w:rPr>
        <w:t>муниципальных культурно-досуговых организаций клубного типа, парков</w:t>
      </w:r>
      <w:r w:rsidR="0097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3BA4" w:rsidRPr="00973BA4">
        <w:rPr>
          <w:rFonts w:ascii="Times New Roman" w:hAnsi="Times New Roman" w:cs="Times New Roman"/>
          <w:sz w:val="24"/>
          <w:szCs w:val="24"/>
        </w:rPr>
        <w:t>культуры и отдыха, аналогичных культурно-досуговых организаций городского</w:t>
      </w:r>
      <w:r w:rsidR="0097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73BA4" w:rsidRPr="00973BA4">
        <w:rPr>
          <w:rFonts w:ascii="Times New Roman" w:hAnsi="Times New Roman" w:cs="Times New Roman"/>
          <w:sz w:val="24"/>
          <w:szCs w:val="24"/>
        </w:rPr>
        <w:t>округа «Город Южно-Сахалинск», утвержденное постановлением</w:t>
      </w:r>
    </w:p>
    <w:p w:rsidR="008F3F1E" w:rsidRPr="00973BA4" w:rsidRDefault="00973BA4" w:rsidP="00973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BA4">
        <w:rPr>
          <w:rFonts w:ascii="Times New Roman" w:hAnsi="Times New Roman" w:cs="Times New Roman"/>
          <w:sz w:val="24"/>
          <w:szCs w:val="24"/>
        </w:rPr>
        <w:t xml:space="preserve">администрации города Южно-Сахалинска от 19.08.2015 № 2192-па, </w:t>
      </w:r>
      <w:r>
        <w:rPr>
          <w:rFonts w:ascii="Times New Roman" w:hAnsi="Times New Roman" w:cs="Times New Roman"/>
          <w:sz w:val="24"/>
          <w:szCs w:val="24"/>
        </w:rPr>
        <w:t>внесены</w:t>
      </w:r>
      <w:r w:rsidRPr="00973BA4">
        <w:rPr>
          <w:rFonts w:ascii="Times New Roman" w:hAnsi="Times New Roman" w:cs="Times New Roman"/>
          <w:sz w:val="24"/>
          <w:szCs w:val="24"/>
        </w:rPr>
        <w:t xml:space="preserve"> следующие изменения:</w:t>
      </w:r>
    </w:p>
    <w:p w:rsidR="0052646D" w:rsidRPr="008F3F1E" w:rsidRDefault="00973BA4" w:rsidP="008F3F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усиления социальной защищенности работников 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МБУ ДК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</w:t>
      </w:r>
      <w:r w:rsidR="00AC370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863C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Администрация и </w:t>
      </w:r>
      <w:r w:rsidR="0018319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Профорганизация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предусматривают дополнительные виды выплат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F37A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изменений</w:t>
      </w:r>
      <w:proofErr w:type="gramEnd"/>
      <w:r w:rsidR="009F37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Положение о системе оплаты труда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863C5B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экономии по фонду оплаты труда</w:t>
      </w:r>
      <w:r w:rsidR="0052646D" w:rsidRPr="00526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 w:rsidR="00863C5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материальная помощь работникам может устанавливаться в следующих случаях:</w:t>
      </w:r>
    </w:p>
    <w:p w:rsidR="00A84AAD" w:rsidRPr="0052646D" w:rsidRDefault="00A84AAD" w:rsidP="0052646D">
      <w:pPr>
        <w:tabs>
          <w:tab w:val="num" w:pos="0"/>
          <w:tab w:val="left" w:pos="7655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984"/>
      </w:tblGrid>
      <w:tr w:rsidR="0052646D" w:rsidRPr="00AC370D" w:rsidTr="00A84AA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863C5B" w:rsidRDefault="004D781B" w:rsidP="0052646D">
            <w:pPr>
              <w:tabs>
                <w:tab w:val="left" w:pos="284"/>
                <w:tab w:val="left" w:pos="56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связи с бракосочетанием, рождением детей работника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863C5B" w:rsidRDefault="004D781B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5000 рублей</w:t>
            </w:r>
          </w:p>
        </w:tc>
      </w:tr>
      <w:tr w:rsidR="0052646D" w:rsidRPr="00AC370D" w:rsidTr="00A84AA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6D" w:rsidRPr="00863C5B" w:rsidRDefault="004D781B" w:rsidP="0052646D">
            <w:pPr>
              <w:spacing w:after="0" w:line="240" w:lineRule="auto"/>
              <w:ind w:righ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связи со смертью работника и его близких родственников (родители, супру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-а),дети)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863C5B" w:rsidRDefault="004D781B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5000 рублей</w:t>
            </w:r>
          </w:p>
        </w:tc>
      </w:tr>
      <w:tr w:rsidR="0052646D" w:rsidRPr="00AC370D" w:rsidTr="00A84AA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4D781B" w:rsidRDefault="004D781B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связи с утратой или повреждением имущества работника в результате </w:t>
            </w:r>
            <w:r w:rsidRPr="004D78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стихийного бедствия и иных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непредвиденных обстоятельств (пожар, хищение имущества, авария</w:t>
            </w:r>
            <w:r w:rsidR="00A84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инженерных систем и другие чрезвычайные ситуации)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A84AAD" w:rsidRDefault="00A84AA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264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20000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лей</w:t>
            </w:r>
          </w:p>
        </w:tc>
      </w:tr>
      <w:tr w:rsidR="0052646D" w:rsidRPr="00AC370D" w:rsidTr="00A84AAD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6D" w:rsidRPr="00863C5B" w:rsidRDefault="00A84AA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 связи с проведением специализированного лечения работника или его близких родственников (родители, супру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-а), дети) по заключению медицинской организации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46D" w:rsidRPr="00863C5B" w:rsidRDefault="00A84AA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AAD">
              <w:rPr>
                <w:rFonts w:ascii="Times New Roman" w:eastAsia="Times New Roman" w:hAnsi="Times New Roman" w:cs="Times New Roman"/>
                <w:sz w:val="24"/>
                <w:szCs w:val="24"/>
              </w:rPr>
              <w:t>до 20000 руб</w:t>
            </w:r>
            <w:r w:rsidR="00062031">
              <w:rPr>
                <w:rFonts w:ascii="Times New Roman" w:eastAsia="Times New Roman" w:hAnsi="Times New Roman" w:cs="Times New Roman"/>
                <w:sz w:val="24"/>
                <w:szCs w:val="24"/>
              </w:rPr>
              <w:t>лей</w:t>
            </w:r>
          </w:p>
        </w:tc>
      </w:tr>
      <w:tr w:rsidR="0052646D" w:rsidRPr="00AC370D" w:rsidTr="00B836FD">
        <w:trPr>
          <w:trHeight w:val="46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20" w:rsidRPr="00863C5B" w:rsidRDefault="003F2320" w:rsidP="00B836FD">
            <w:pPr>
              <w:tabs>
                <w:tab w:val="left" w:pos="284"/>
                <w:tab w:val="left" w:pos="56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Единовременные премии в соответствии со статьей 191 Трудового кодекса Российской Федерации входящие в систему оплаты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46D" w:rsidRPr="00863C5B" w:rsidRDefault="0052646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36FD" w:rsidRPr="00AC370D" w:rsidTr="00B836FD">
        <w:trPr>
          <w:trHeight w:val="46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6FD" w:rsidRDefault="00B836FD" w:rsidP="00B836FD">
            <w:pPr>
              <w:tabs>
                <w:tab w:val="left" w:pos="284"/>
                <w:tab w:val="left" w:pos="56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 случаю юбилейных дат (в связи с 50-летием со дня рождения и далее через каждые 5 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6FD" w:rsidRPr="00863C5B" w:rsidRDefault="00B836F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6FD">
              <w:rPr>
                <w:rFonts w:ascii="Times New Roman" w:eastAsia="Times New Roman" w:hAnsi="Times New Roman" w:cs="Times New Roman"/>
                <w:sz w:val="24"/>
                <w:szCs w:val="24"/>
              </w:rPr>
              <w:t>до 5000 рублей</w:t>
            </w:r>
          </w:p>
        </w:tc>
      </w:tr>
      <w:tr w:rsidR="00B836FD" w:rsidRPr="00AC370D" w:rsidTr="00B836FD">
        <w:trPr>
          <w:trHeight w:val="46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6FD" w:rsidRDefault="00B836FD" w:rsidP="00B836FD">
            <w:pPr>
              <w:tabs>
                <w:tab w:val="left" w:pos="284"/>
                <w:tab w:val="left" w:pos="56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связи с профессиональными праздниками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6FD" w:rsidRPr="00B836FD" w:rsidRDefault="00B836F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6FD">
              <w:rPr>
                <w:rFonts w:ascii="Times New Roman" w:eastAsia="Times New Roman" w:hAnsi="Times New Roman" w:cs="Times New Roman"/>
                <w:sz w:val="24"/>
                <w:szCs w:val="24"/>
              </w:rPr>
              <w:t>до 5000 рублей</w:t>
            </w:r>
          </w:p>
        </w:tc>
      </w:tr>
      <w:tr w:rsidR="00B836FD" w:rsidRPr="00AC370D" w:rsidTr="00A84AAD">
        <w:trPr>
          <w:trHeight w:val="469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B836FD" w:rsidRDefault="00B836FD" w:rsidP="00B836FD">
            <w:pPr>
              <w:tabs>
                <w:tab w:val="left" w:pos="284"/>
                <w:tab w:val="left" w:pos="56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случае увольнения в связи с выходом на пенсию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B836FD" w:rsidRPr="00B836FD" w:rsidRDefault="00B836FD" w:rsidP="00526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6FD">
              <w:rPr>
                <w:rFonts w:ascii="Times New Roman" w:eastAsia="Times New Roman" w:hAnsi="Times New Roman" w:cs="Times New Roman"/>
                <w:sz w:val="24"/>
                <w:szCs w:val="24"/>
              </w:rPr>
              <w:t>до 5000 рублей</w:t>
            </w:r>
          </w:p>
        </w:tc>
      </w:tr>
    </w:tbl>
    <w:p w:rsidR="0052646D" w:rsidRPr="0052646D" w:rsidRDefault="0052646D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442015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8.2.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Материальная помощь может быть </w:t>
      </w:r>
      <w:r w:rsidR="00062031" w:rsidRPr="0052646D">
        <w:rPr>
          <w:rFonts w:ascii="Times New Roman" w:eastAsia="Times New Roman" w:hAnsi="Times New Roman" w:cs="Times New Roman"/>
          <w:sz w:val="24"/>
          <w:szCs w:val="24"/>
        </w:rPr>
        <w:t>выделена по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приказу руководителя на основании заявления работника (близких родственников умершего работника) и подтверждающих документов в отношении работника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52646D" w:rsidRPr="0052646D" w:rsidRDefault="006B0EC4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</w:t>
      </w:r>
      <w:r w:rsidR="004420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организуют культурно-просветительную и физкультурно-оздоровительную работу с работниками </w:t>
      </w:r>
      <w:r w:rsidR="00442015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CD1AEE" w:rsidRDefault="006B0EC4" w:rsidP="00CD1AE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8.4</w:t>
      </w:r>
      <w:r w:rsidR="004420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Работодатель обязуется оказывать содействие при оформлении документов для назначения пенсий работникам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D1AEE" w:rsidRPr="005264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52646D" w:rsidP="00CD1AE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46D" w:rsidRPr="0052646D" w:rsidRDefault="0052646D" w:rsidP="0052646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5264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</w:p>
    <w:p w:rsidR="0052646D" w:rsidRPr="0052646D" w:rsidRDefault="0052646D" w:rsidP="00CD1AEE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2646D">
        <w:rPr>
          <w:rFonts w:ascii="Times New Roman" w:eastAsia="Times New Roman" w:hAnsi="Times New Roman" w:cs="Times New Roman"/>
          <w:b/>
          <w:sz w:val="24"/>
          <w:szCs w:val="24"/>
        </w:rPr>
        <w:t>Гарантии профсоюзной деятельности</w:t>
      </w:r>
    </w:p>
    <w:p w:rsidR="0052646D" w:rsidRPr="0052646D" w:rsidRDefault="0052646D" w:rsidP="0052646D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2646D" w:rsidRPr="0052646D" w:rsidRDefault="00442015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9.1.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строят свои отношения, руководствуясь законодательством РФ, Законом Сахалинской области «О системе социального партнерства в Сахалинской области», отраслевым Соглашением, Сахалинским областным трехсторонним Соглашением, настоящим Коллективным д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оговором.</w:t>
      </w:r>
    </w:p>
    <w:p w:rsidR="0052646D" w:rsidRPr="0052646D" w:rsidRDefault="00442015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9.2. </w:t>
      </w:r>
      <w:proofErr w:type="gramStart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Профсоюзная организация 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МБУ ДК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D2802">
        <w:rPr>
          <w:rFonts w:ascii="Times New Roman" w:eastAsia="Times New Roman" w:hAnsi="Times New Roman" w:cs="Times New Roman"/>
          <w:sz w:val="24"/>
          <w:szCs w:val="24"/>
        </w:rPr>
        <w:t>Электрон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представляет и защищает права и интересы членов профсоюза по вопросам индивидуальных трудовых и связанных с трудом отношений, а в области коллективных прав и интересов – указанные права и интересы работников независимо от членства в профсоюзе в соответствии с полномочиями, предусмотренными Уставом отраслевого профсоюза, Положением о первичной профсоюзной ор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ганизации, Трудовым кодексом РФ.</w:t>
      </w:r>
      <w:proofErr w:type="gramEnd"/>
    </w:p>
    <w:p w:rsidR="0052646D" w:rsidRPr="0052646D" w:rsidRDefault="00442015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C00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9.3. 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ежемесячно и бесплатно перечисляет на счет профсоюза членские взносы из заработной платы работников по списку, представленному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Профорганизацией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личных письменных заявлений членов профсоюза, в </w:t>
      </w:r>
      <w:proofErr w:type="gramStart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размере, предусмотренном </w:t>
      </w:r>
      <w:r w:rsidR="006B0EC4" w:rsidRPr="0052646D">
        <w:rPr>
          <w:rFonts w:ascii="Times New Roman" w:eastAsia="Times New Roman" w:hAnsi="Times New Roman" w:cs="Times New Roman"/>
          <w:sz w:val="24"/>
          <w:szCs w:val="24"/>
        </w:rPr>
        <w:t>Уставом отраслевого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профсоюза и перечисляет</w:t>
      </w:r>
      <w:proofErr w:type="gramEnd"/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их на счет Сахалинской областной организации Российского профсоюза работников культуры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442015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9.4.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уставной деятельности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, Администрация бесплатно и беспрепятственно представляет ему всю необходимую информацию по социально-трудовым вопросам в соответствии с Трудовым Кодексом Российской Федерации и заблаговременно ставит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известность обо всех проектах планов перспективного и текущего развития</w:t>
      </w:r>
      <w:r w:rsidR="00CD1AEE" w:rsidRPr="00CD1AE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2646D" w:rsidRPr="0052646D" w:rsidRDefault="00442015" w:rsidP="0052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9.5.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учитывает мнение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по вопросам касающихся оплаты труда, рабочего времени и времени отдыха, безопасности труда, социаль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ных льгот и гарантий работникам.</w:t>
      </w:r>
    </w:p>
    <w:p w:rsidR="0052646D" w:rsidRPr="0052646D" w:rsidRDefault="00442015" w:rsidP="0052646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9.6.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обеспечивает участие, с правом совещательного голоса, председателя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или его представителя в совещаниях на уровне дирекции. Представители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в обязательном порядке включаются в комиссии: по аттестации, реорганизации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по проверке деятельности отделов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>, по расследованию несчастных случаев на произв</w:t>
      </w:r>
      <w:r w:rsidR="00CD1AEE">
        <w:rPr>
          <w:rFonts w:ascii="Times New Roman" w:eastAsia="Times New Roman" w:hAnsi="Times New Roman" w:cs="Times New Roman"/>
          <w:sz w:val="24"/>
          <w:szCs w:val="24"/>
        </w:rPr>
        <w:t>одстве, социальному страхованию.</w:t>
      </w:r>
    </w:p>
    <w:p w:rsidR="0052646D" w:rsidRPr="0052646D" w:rsidRDefault="00442015" w:rsidP="00EC4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9.7. 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В целях создания условий деятельности </w:t>
      </w:r>
      <w:r w:rsidR="00183192">
        <w:rPr>
          <w:rFonts w:ascii="Times New Roman" w:eastAsia="Times New Roman" w:hAnsi="Times New Roman" w:cs="Times New Roman"/>
          <w:sz w:val="24"/>
          <w:szCs w:val="24"/>
        </w:rPr>
        <w:t>Профорганизации</w:t>
      </w:r>
      <w:r w:rsidR="0052646D" w:rsidRPr="0052646D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Администрация предоставляет ему в бесплатное пользование помещение для проведения заседаний и хранения документации, оргтехнику (компьютер, ксерокс и т.п.), сред</w:t>
      </w:r>
      <w:r w:rsidR="00EC4D6A" w:rsidRPr="0052646D">
        <w:rPr>
          <w:rFonts w:ascii="Times New Roman" w:eastAsia="Times New Roman" w:hAnsi="Times New Roman" w:cs="Times New Roman"/>
          <w:sz w:val="24"/>
          <w:szCs w:val="24"/>
        </w:rPr>
        <w:t xml:space="preserve">ства связи (телефон, интернет), транспорт, бесплатно </w:t>
      </w:r>
      <w:bookmarkStart w:id="0" w:name="_GoBack"/>
      <w:r w:rsidR="00EC4D6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FF37C9" wp14:editId="4F0C2310">
            <wp:extent cx="6480810" cy="8911114"/>
            <wp:effectExtent l="0" t="0" r="0" b="0"/>
            <wp:docPr id="3" name="Рисунок 3" descr="E:\для сайта\КД\Утвержден КД с выявлеными нарушениями\Кол 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КД\Утвержден КД с выявлеными нарушениями\Кол 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Start"/>
      <w:r w:rsidR="0052646D" w:rsidRPr="00450698"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с</w:t>
      </w:r>
      <w:proofErr w:type="gramEnd"/>
    </w:p>
    <w:sectPr w:rsidR="0052646D" w:rsidRPr="0052646D" w:rsidSect="006B0EC4">
      <w:footerReference w:type="even" r:id="rId11"/>
      <w:footerReference w:type="default" r:id="rId12"/>
      <w:pgSz w:w="11907" w:h="16840" w:code="9"/>
      <w:pgMar w:top="851" w:right="567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AE2" w:rsidRDefault="00CA4AE2" w:rsidP="009D6EB8">
      <w:pPr>
        <w:spacing w:after="0" w:line="240" w:lineRule="auto"/>
      </w:pPr>
      <w:r>
        <w:separator/>
      </w:r>
    </w:p>
  </w:endnote>
  <w:endnote w:type="continuationSeparator" w:id="0">
    <w:p w:rsidR="00CA4AE2" w:rsidRDefault="00CA4AE2" w:rsidP="009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02" w:rsidRDefault="006D2802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D2802" w:rsidRDefault="006D280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802" w:rsidRDefault="006D2802">
    <w:pPr>
      <w:pStyle w:val="ab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50698">
      <w:rPr>
        <w:rStyle w:val="a8"/>
        <w:noProof/>
      </w:rPr>
      <w:t>2</w:t>
    </w:r>
    <w:r>
      <w:rPr>
        <w:rStyle w:val="a8"/>
      </w:rPr>
      <w:fldChar w:fldCharType="end"/>
    </w:r>
  </w:p>
  <w:p w:rsidR="006D2802" w:rsidRDefault="006D28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AE2" w:rsidRDefault="00CA4AE2" w:rsidP="009D6EB8">
      <w:pPr>
        <w:spacing w:after="0" w:line="240" w:lineRule="auto"/>
      </w:pPr>
      <w:r>
        <w:separator/>
      </w:r>
    </w:p>
  </w:footnote>
  <w:footnote w:type="continuationSeparator" w:id="0">
    <w:p w:rsidR="00CA4AE2" w:rsidRDefault="00CA4AE2" w:rsidP="009D6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2CD3"/>
    <w:multiLevelType w:val="hybridMultilevel"/>
    <w:tmpl w:val="9926AEDA"/>
    <w:lvl w:ilvl="0" w:tplc="19B8F09C">
      <w:start w:val="6"/>
      <w:numFmt w:val="bullet"/>
      <w:lvlText w:val="-"/>
      <w:lvlJc w:val="left"/>
      <w:pPr>
        <w:ind w:left="7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190679B"/>
    <w:multiLevelType w:val="hybridMultilevel"/>
    <w:tmpl w:val="BD6438A8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73C32"/>
    <w:multiLevelType w:val="hybridMultilevel"/>
    <w:tmpl w:val="1B5E5456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F632F"/>
    <w:multiLevelType w:val="hybridMultilevel"/>
    <w:tmpl w:val="AA0E8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74EC3"/>
    <w:multiLevelType w:val="hybridMultilevel"/>
    <w:tmpl w:val="BDB0C286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044BC"/>
    <w:multiLevelType w:val="hybridMultilevel"/>
    <w:tmpl w:val="329E6908"/>
    <w:lvl w:ilvl="0" w:tplc="19B8F09C">
      <w:start w:val="6"/>
      <w:numFmt w:val="bullet"/>
      <w:lvlText w:val="-"/>
      <w:lvlJc w:val="left"/>
      <w:pPr>
        <w:ind w:left="7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EAF6555"/>
    <w:multiLevelType w:val="hybridMultilevel"/>
    <w:tmpl w:val="7A8CD580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659A3"/>
    <w:multiLevelType w:val="hybridMultilevel"/>
    <w:tmpl w:val="39F2457E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A2AE8"/>
    <w:multiLevelType w:val="hybridMultilevel"/>
    <w:tmpl w:val="A42E20F6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85747"/>
    <w:multiLevelType w:val="hybridMultilevel"/>
    <w:tmpl w:val="BBE84B30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0328A"/>
    <w:multiLevelType w:val="hybridMultilevel"/>
    <w:tmpl w:val="8FF2A55E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66857"/>
    <w:multiLevelType w:val="hybridMultilevel"/>
    <w:tmpl w:val="D73216EE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202190"/>
    <w:multiLevelType w:val="hybridMultilevel"/>
    <w:tmpl w:val="A6521E32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03D10"/>
    <w:multiLevelType w:val="hybridMultilevel"/>
    <w:tmpl w:val="B73C2C9C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6543D"/>
    <w:multiLevelType w:val="hybridMultilevel"/>
    <w:tmpl w:val="C1F8FB98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56BC3"/>
    <w:multiLevelType w:val="hybridMultilevel"/>
    <w:tmpl w:val="51EE71B2"/>
    <w:lvl w:ilvl="0" w:tplc="4836B300">
      <w:start w:val="6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D633220"/>
    <w:multiLevelType w:val="hybridMultilevel"/>
    <w:tmpl w:val="E6F60280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A1BC5"/>
    <w:multiLevelType w:val="hybridMultilevel"/>
    <w:tmpl w:val="385ECF9C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40C60"/>
    <w:multiLevelType w:val="hybridMultilevel"/>
    <w:tmpl w:val="E9643F4A"/>
    <w:lvl w:ilvl="0" w:tplc="BDB2D458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D51CE1"/>
    <w:multiLevelType w:val="hybridMultilevel"/>
    <w:tmpl w:val="50DA4054"/>
    <w:lvl w:ilvl="0" w:tplc="19B8F09C">
      <w:start w:val="6"/>
      <w:numFmt w:val="bullet"/>
      <w:lvlText w:val="-"/>
      <w:lvlJc w:val="left"/>
      <w:pPr>
        <w:ind w:left="16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0">
    <w:nsid w:val="4CCE49A8"/>
    <w:multiLevelType w:val="hybridMultilevel"/>
    <w:tmpl w:val="4D5AFD12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A744F5"/>
    <w:multiLevelType w:val="hybridMultilevel"/>
    <w:tmpl w:val="52FAD374"/>
    <w:lvl w:ilvl="0" w:tplc="2A4E5F0A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32C09CB"/>
    <w:multiLevelType w:val="hybridMultilevel"/>
    <w:tmpl w:val="FB8025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40748AE"/>
    <w:multiLevelType w:val="hybridMultilevel"/>
    <w:tmpl w:val="E6D88F1A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B17270"/>
    <w:multiLevelType w:val="hybridMultilevel"/>
    <w:tmpl w:val="E342FA2C"/>
    <w:lvl w:ilvl="0" w:tplc="2A4E5F0A">
      <w:start w:val="1"/>
      <w:numFmt w:val="bullet"/>
      <w:lvlText w:val="-"/>
      <w:lvlJc w:val="left"/>
      <w:pPr>
        <w:ind w:left="9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5">
    <w:nsid w:val="58BD00A7"/>
    <w:multiLevelType w:val="hybridMultilevel"/>
    <w:tmpl w:val="722A37D8"/>
    <w:lvl w:ilvl="0" w:tplc="2A4E5F0A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B330544"/>
    <w:multiLevelType w:val="hybridMultilevel"/>
    <w:tmpl w:val="751E9302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D00C9"/>
    <w:multiLevelType w:val="hybridMultilevel"/>
    <w:tmpl w:val="3E082A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BC44F0"/>
    <w:multiLevelType w:val="hybridMultilevel"/>
    <w:tmpl w:val="7C7E7D5C"/>
    <w:lvl w:ilvl="0" w:tplc="19B8F09C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A4318"/>
    <w:multiLevelType w:val="singleLevel"/>
    <w:tmpl w:val="19B8F09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ABE5AB1"/>
    <w:multiLevelType w:val="multilevel"/>
    <w:tmpl w:val="0338F09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1">
    <w:nsid w:val="6B3350D4"/>
    <w:multiLevelType w:val="hybridMultilevel"/>
    <w:tmpl w:val="22C681DC"/>
    <w:lvl w:ilvl="0" w:tplc="19B8F09C">
      <w:start w:val="6"/>
      <w:numFmt w:val="bullet"/>
      <w:lvlText w:val="-"/>
      <w:lvlJc w:val="left"/>
      <w:pPr>
        <w:ind w:left="7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6BF973CA"/>
    <w:multiLevelType w:val="hybridMultilevel"/>
    <w:tmpl w:val="DB3880B2"/>
    <w:lvl w:ilvl="0" w:tplc="2A4E5F0A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F846BFA"/>
    <w:multiLevelType w:val="hybridMultilevel"/>
    <w:tmpl w:val="39CE07AE"/>
    <w:lvl w:ilvl="0" w:tplc="2A4E5F0A">
      <w:start w:val="1"/>
      <w:numFmt w:val="bullet"/>
      <w:lvlText w:val="-"/>
      <w:lvlJc w:val="left"/>
      <w:pPr>
        <w:ind w:left="11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4">
    <w:nsid w:val="70385AAF"/>
    <w:multiLevelType w:val="singleLevel"/>
    <w:tmpl w:val="47781F1E"/>
    <w:lvl w:ilvl="0">
      <w:start w:val="1"/>
      <w:numFmt w:val="bullet"/>
      <w:lvlText w:val="-"/>
      <w:lvlJc w:val="left"/>
      <w:pPr>
        <w:tabs>
          <w:tab w:val="num" w:pos="1590"/>
        </w:tabs>
        <w:ind w:left="1590" w:hanging="360"/>
      </w:pPr>
      <w:rPr>
        <w:rFonts w:ascii="Times New Roman" w:hAnsi="Times New Roman" w:cs="Times New Roman" w:hint="default"/>
      </w:rPr>
    </w:lvl>
  </w:abstractNum>
  <w:abstractNum w:abstractNumId="35">
    <w:nsid w:val="70B23184"/>
    <w:multiLevelType w:val="hybridMultilevel"/>
    <w:tmpl w:val="368A9BBC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D020F6"/>
    <w:multiLevelType w:val="hybridMultilevel"/>
    <w:tmpl w:val="35BA9138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7735DA"/>
    <w:multiLevelType w:val="hybridMultilevel"/>
    <w:tmpl w:val="40CE77CA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DA3CB2"/>
    <w:multiLevelType w:val="multilevel"/>
    <w:tmpl w:val="88A83E74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B164213"/>
    <w:multiLevelType w:val="hybridMultilevel"/>
    <w:tmpl w:val="10306002"/>
    <w:lvl w:ilvl="0" w:tplc="2A4E5F0A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38"/>
  </w:num>
  <w:num w:numId="4">
    <w:abstractNumId w:val="11"/>
  </w:num>
  <w:num w:numId="5">
    <w:abstractNumId w:val="24"/>
  </w:num>
  <w:num w:numId="6">
    <w:abstractNumId w:val="12"/>
  </w:num>
  <w:num w:numId="7">
    <w:abstractNumId w:val="35"/>
  </w:num>
  <w:num w:numId="8">
    <w:abstractNumId w:val="37"/>
  </w:num>
  <w:num w:numId="9">
    <w:abstractNumId w:val="39"/>
  </w:num>
  <w:num w:numId="10">
    <w:abstractNumId w:val="20"/>
  </w:num>
  <w:num w:numId="11">
    <w:abstractNumId w:val="2"/>
  </w:num>
  <w:num w:numId="12">
    <w:abstractNumId w:val="36"/>
  </w:num>
  <w:num w:numId="13">
    <w:abstractNumId w:val="4"/>
  </w:num>
  <w:num w:numId="14">
    <w:abstractNumId w:val="17"/>
  </w:num>
  <w:num w:numId="15">
    <w:abstractNumId w:val="6"/>
  </w:num>
  <w:num w:numId="16">
    <w:abstractNumId w:val="10"/>
  </w:num>
  <w:num w:numId="17">
    <w:abstractNumId w:val="26"/>
  </w:num>
  <w:num w:numId="18">
    <w:abstractNumId w:val="9"/>
  </w:num>
  <w:num w:numId="19">
    <w:abstractNumId w:val="28"/>
  </w:num>
  <w:num w:numId="20">
    <w:abstractNumId w:val="23"/>
  </w:num>
  <w:num w:numId="21">
    <w:abstractNumId w:val="8"/>
  </w:num>
  <w:num w:numId="22">
    <w:abstractNumId w:val="1"/>
  </w:num>
  <w:num w:numId="23">
    <w:abstractNumId w:val="7"/>
  </w:num>
  <w:num w:numId="24">
    <w:abstractNumId w:val="15"/>
  </w:num>
  <w:num w:numId="25">
    <w:abstractNumId w:val="25"/>
  </w:num>
  <w:num w:numId="26">
    <w:abstractNumId w:val="33"/>
  </w:num>
  <w:num w:numId="27">
    <w:abstractNumId w:val="32"/>
  </w:num>
  <w:num w:numId="28">
    <w:abstractNumId w:val="21"/>
  </w:num>
  <w:num w:numId="29">
    <w:abstractNumId w:val="16"/>
  </w:num>
  <w:num w:numId="30">
    <w:abstractNumId w:val="14"/>
  </w:num>
  <w:num w:numId="31">
    <w:abstractNumId w:val="0"/>
  </w:num>
  <w:num w:numId="32">
    <w:abstractNumId w:val="19"/>
  </w:num>
  <w:num w:numId="33">
    <w:abstractNumId w:val="31"/>
  </w:num>
  <w:num w:numId="34">
    <w:abstractNumId w:val="5"/>
  </w:num>
  <w:num w:numId="35">
    <w:abstractNumId w:val="13"/>
  </w:num>
  <w:num w:numId="36">
    <w:abstractNumId w:val="18"/>
  </w:num>
  <w:num w:numId="37">
    <w:abstractNumId w:val="22"/>
  </w:num>
  <w:num w:numId="38">
    <w:abstractNumId w:val="22"/>
  </w:num>
  <w:num w:numId="39">
    <w:abstractNumId w:val="34"/>
  </w:num>
  <w:num w:numId="40">
    <w:abstractNumId w:val="3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46D"/>
    <w:rsid w:val="000313FE"/>
    <w:rsid w:val="00055A50"/>
    <w:rsid w:val="00062031"/>
    <w:rsid w:val="00063441"/>
    <w:rsid w:val="00075FF9"/>
    <w:rsid w:val="00081A39"/>
    <w:rsid w:val="000F2E85"/>
    <w:rsid w:val="0013420E"/>
    <w:rsid w:val="00173065"/>
    <w:rsid w:val="00183192"/>
    <w:rsid w:val="001B4CED"/>
    <w:rsid w:val="00222182"/>
    <w:rsid w:val="00284111"/>
    <w:rsid w:val="002C42AE"/>
    <w:rsid w:val="003027BE"/>
    <w:rsid w:val="003D68C3"/>
    <w:rsid w:val="003F2320"/>
    <w:rsid w:val="00442015"/>
    <w:rsid w:val="00450698"/>
    <w:rsid w:val="0048335C"/>
    <w:rsid w:val="00490F6A"/>
    <w:rsid w:val="00497337"/>
    <w:rsid w:val="004D781B"/>
    <w:rsid w:val="004F1E26"/>
    <w:rsid w:val="004F2FDA"/>
    <w:rsid w:val="0052646D"/>
    <w:rsid w:val="00575ED7"/>
    <w:rsid w:val="00593FA0"/>
    <w:rsid w:val="005B5EF4"/>
    <w:rsid w:val="00630712"/>
    <w:rsid w:val="006476EA"/>
    <w:rsid w:val="006B0EC4"/>
    <w:rsid w:val="006D2802"/>
    <w:rsid w:val="006F56A9"/>
    <w:rsid w:val="00713A75"/>
    <w:rsid w:val="0071712B"/>
    <w:rsid w:val="007B3C54"/>
    <w:rsid w:val="007D141F"/>
    <w:rsid w:val="007D4C13"/>
    <w:rsid w:val="0080372F"/>
    <w:rsid w:val="0086063E"/>
    <w:rsid w:val="00863C5B"/>
    <w:rsid w:val="008977B3"/>
    <w:rsid w:val="008E38B4"/>
    <w:rsid w:val="008F3F1E"/>
    <w:rsid w:val="00970B77"/>
    <w:rsid w:val="00973BA4"/>
    <w:rsid w:val="0099139F"/>
    <w:rsid w:val="009A3A5F"/>
    <w:rsid w:val="009A4E21"/>
    <w:rsid w:val="009D2B2D"/>
    <w:rsid w:val="009D6EB8"/>
    <w:rsid w:val="009F37A7"/>
    <w:rsid w:val="00A20E92"/>
    <w:rsid w:val="00A84AAD"/>
    <w:rsid w:val="00AC370D"/>
    <w:rsid w:val="00AF3A1B"/>
    <w:rsid w:val="00B75F71"/>
    <w:rsid w:val="00B836FD"/>
    <w:rsid w:val="00B85B1A"/>
    <w:rsid w:val="00BD6F05"/>
    <w:rsid w:val="00BE11F5"/>
    <w:rsid w:val="00BF3838"/>
    <w:rsid w:val="00C40425"/>
    <w:rsid w:val="00C4434F"/>
    <w:rsid w:val="00C56B54"/>
    <w:rsid w:val="00C711BD"/>
    <w:rsid w:val="00CA4AE2"/>
    <w:rsid w:val="00CC1CB3"/>
    <w:rsid w:val="00CC577E"/>
    <w:rsid w:val="00CC67B0"/>
    <w:rsid w:val="00CD1AEE"/>
    <w:rsid w:val="00D238E3"/>
    <w:rsid w:val="00D2553E"/>
    <w:rsid w:val="00DF69C2"/>
    <w:rsid w:val="00E46FB9"/>
    <w:rsid w:val="00E47AC9"/>
    <w:rsid w:val="00E56D00"/>
    <w:rsid w:val="00E85137"/>
    <w:rsid w:val="00EA3CD8"/>
    <w:rsid w:val="00EC4D6A"/>
    <w:rsid w:val="00F10BAE"/>
    <w:rsid w:val="00FD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646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646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52646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4">
    <w:name w:val="heading 4"/>
    <w:basedOn w:val="a"/>
    <w:next w:val="a"/>
    <w:link w:val="40"/>
    <w:qFormat/>
    <w:rsid w:val="0052646D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52646D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</w:rPr>
  </w:style>
  <w:style w:type="paragraph" w:styleId="6">
    <w:name w:val="heading 6"/>
    <w:basedOn w:val="a"/>
    <w:next w:val="a"/>
    <w:link w:val="60"/>
    <w:qFormat/>
    <w:rsid w:val="0052646D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52646D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52646D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52646D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2646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2646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2646D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2646D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2646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2646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2646D"/>
    <w:rPr>
      <w:rFonts w:ascii="Arial" w:eastAsia="Times New Roman" w:hAnsi="Arial" w:cs="Times New Roman"/>
      <w:b/>
      <w:i/>
      <w:sz w:val="1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52646D"/>
  </w:style>
  <w:style w:type="paragraph" w:styleId="a3">
    <w:name w:val="caption"/>
    <w:basedOn w:val="a"/>
    <w:qFormat/>
    <w:rsid w:val="0052646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ody Text Indent"/>
    <w:basedOn w:val="a"/>
    <w:link w:val="a5"/>
    <w:rsid w:val="0052646D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52646D"/>
    <w:pPr>
      <w:spacing w:after="0" w:line="240" w:lineRule="auto"/>
      <w:ind w:left="851" w:hanging="42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5264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2646D"/>
  </w:style>
  <w:style w:type="paragraph" w:styleId="a9">
    <w:name w:val="header"/>
    <w:basedOn w:val="a"/>
    <w:link w:val="aa"/>
    <w:rsid w:val="005264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52646D"/>
    <w:pPr>
      <w:spacing w:after="0" w:line="240" w:lineRule="auto"/>
      <w:ind w:firstLine="426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5264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b">
    <w:name w:val="footer"/>
    <w:basedOn w:val="a"/>
    <w:link w:val="ac"/>
    <w:rsid w:val="005264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2646D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ConsPlusTitle">
    <w:name w:val="ConsPlusTitle"/>
    <w:uiPriority w:val="99"/>
    <w:rsid w:val="0052646D"/>
    <w:pPr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12">
    <w:name w:val="Обычный1"/>
    <w:rsid w:val="0052646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table" w:styleId="ad">
    <w:name w:val="Table Grid"/>
    <w:basedOn w:val="a1"/>
    <w:rsid w:val="005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rsid w:val="0052646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264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52646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Normal (Web)"/>
    <w:basedOn w:val="a"/>
    <w:rsid w:val="0052646D"/>
    <w:pPr>
      <w:spacing w:before="50" w:after="50" w:line="240" w:lineRule="auto"/>
      <w:ind w:left="50" w:right="50" w:firstLine="5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uiPriority w:val="22"/>
    <w:qFormat/>
    <w:rsid w:val="0052646D"/>
    <w:rPr>
      <w:b/>
      <w:bCs/>
    </w:rPr>
  </w:style>
  <w:style w:type="paragraph" w:styleId="25">
    <w:name w:val="List 2"/>
    <w:basedOn w:val="a"/>
    <w:rsid w:val="0052646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3">
    <w:name w:val="List Bullet 3"/>
    <w:basedOn w:val="a"/>
    <w:autoRedefine/>
    <w:rsid w:val="0052646D"/>
    <w:pPr>
      <w:tabs>
        <w:tab w:val="left" w:pos="284"/>
        <w:tab w:val="left" w:pos="567"/>
        <w:tab w:val="left" w:pos="6521"/>
        <w:tab w:val="left" w:pos="666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f0">
    <w:name w:val="annotation reference"/>
    <w:semiHidden/>
    <w:rsid w:val="0052646D"/>
    <w:rPr>
      <w:sz w:val="16"/>
      <w:szCs w:val="16"/>
    </w:rPr>
  </w:style>
  <w:style w:type="paragraph" w:styleId="af1">
    <w:name w:val="annotation text"/>
    <w:basedOn w:val="a"/>
    <w:link w:val="af2"/>
    <w:semiHidden/>
    <w:rsid w:val="005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semiHidden/>
    <w:rsid w:val="0052646D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5264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"/>
    <w:link w:val="af6"/>
    <w:semiHidden/>
    <w:rsid w:val="0052646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52646D"/>
    <w:rPr>
      <w:rFonts w:ascii="Tahoma" w:eastAsia="Times New Roman" w:hAnsi="Tahoma" w:cs="Tahoma"/>
      <w:sz w:val="16"/>
      <w:szCs w:val="16"/>
      <w:lang w:eastAsia="ru-RU"/>
    </w:rPr>
  </w:style>
  <w:style w:type="paragraph" w:styleId="34">
    <w:name w:val="List 3"/>
    <w:basedOn w:val="a"/>
    <w:rsid w:val="0052646D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List Continue 2"/>
    <w:basedOn w:val="a"/>
    <w:rsid w:val="0052646D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Document Map"/>
    <w:basedOn w:val="a"/>
    <w:link w:val="af8"/>
    <w:semiHidden/>
    <w:rsid w:val="0052646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semiHidden/>
    <w:rsid w:val="0052646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5">
    <w:name w:val="Style5"/>
    <w:basedOn w:val="a"/>
    <w:rsid w:val="0052646D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52646D"/>
    <w:rPr>
      <w:rFonts w:ascii="Times New Roman" w:hAnsi="Times New Roman" w:cs="Times New Roman"/>
      <w:b/>
      <w:bCs/>
      <w:sz w:val="24"/>
      <w:szCs w:val="24"/>
    </w:rPr>
  </w:style>
  <w:style w:type="paragraph" w:styleId="af9">
    <w:name w:val="List Paragraph"/>
    <w:basedOn w:val="a"/>
    <w:uiPriority w:val="34"/>
    <w:qFormat/>
    <w:rsid w:val="0052646D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52646D"/>
  </w:style>
  <w:style w:type="character" w:styleId="afa">
    <w:name w:val="Hyperlink"/>
    <w:rsid w:val="005264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646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646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52646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4">
    <w:name w:val="heading 4"/>
    <w:basedOn w:val="a"/>
    <w:next w:val="a"/>
    <w:link w:val="40"/>
    <w:qFormat/>
    <w:rsid w:val="0052646D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52646D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</w:rPr>
  </w:style>
  <w:style w:type="paragraph" w:styleId="6">
    <w:name w:val="heading 6"/>
    <w:basedOn w:val="a"/>
    <w:next w:val="a"/>
    <w:link w:val="60"/>
    <w:qFormat/>
    <w:rsid w:val="0052646D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52646D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52646D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52646D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2646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52646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2646D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2646D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2646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2646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2646D"/>
    <w:rPr>
      <w:rFonts w:ascii="Arial" w:eastAsia="Times New Roman" w:hAnsi="Arial" w:cs="Times New Roman"/>
      <w:b/>
      <w:i/>
      <w:sz w:val="18"/>
      <w:szCs w:val="20"/>
      <w:lang w:eastAsia="ru-RU"/>
    </w:rPr>
  </w:style>
  <w:style w:type="numbering" w:customStyle="1" w:styleId="11">
    <w:name w:val="Нет списка1"/>
    <w:next w:val="a2"/>
    <w:semiHidden/>
    <w:unhideWhenUsed/>
    <w:rsid w:val="0052646D"/>
  </w:style>
  <w:style w:type="paragraph" w:styleId="a3">
    <w:name w:val="caption"/>
    <w:basedOn w:val="a"/>
    <w:qFormat/>
    <w:rsid w:val="0052646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ody Text Indent"/>
    <w:basedOn w:val="a"/>
    <w:link w:val="a5"/>
    <w:rsid w:val="0052646D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52646D"/>
    <w:pPr>
      <w:spacing w:after="0" w:line="240" w:lineRule="auto"/>
      <w:ind w:left="851" w:hanging="42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52646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52646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page number"/>
    <w:basedOn w:val="a0"/>
    <w:rsid w:val="0052646D"/>
  </w:style>
  <w:style w:type="paragraph" w:styleId="a9">
    <w:name w:val="header"/>
    <w:basedOn w:val="a"/>
    <w:link w:val="aa"/>
    <w:rsid w:val="005264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52646D"/>
    <w:pPr>
      <w:spacing w:after="0" w:line="240" w:lineRule="auto"/>
      <w:ind w:firstLine="426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5264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b">
    <w:name w:val="footer"/>
    <w:basedOn w:val="a"/>
    <w:link w:val="ac"/>
    <w:rsid w:val="005264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2646D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ConsPlusTitle">
    <w:name w:val="ConsPlusTitle"/>
    <w:uiPriority w:val="99"/>
    <w:rsid w:val="0052646D"/>
    <w:pPr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12">
    <w:name w:val="Обычный1"/>
    <w:rsid w:val="0052646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table" w:styleId="ad">
    <w:name w:val="Table Grid"/>
    <w:basedOn w:val="a1"/>
    <w:rsid w:val="005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rsid w:val="0052646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264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52646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Normal (Web)"/>
    <w:basedOn w:val="a"/>
    <w:rsid w:val="0052646D"/>
    <w:pPr>
      <w:spacing w:before="50" w:after="50" w:line="240" w:lineRule="auto"/>
      <w:ind w:left="50" w:right="50" w:firstLine="5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uiPriority w:val="22"/>
    <w:qFormat/>
    <w:rsid w:val="0052646D"/>
    <w:rPr>
      <w:b/>
      <w:bCs/>
    </w:rPr>
  </w:style>
  <w:style w:type="paragraph" w:styleId="25">
    <w:name w:val="List 2"/>
    <w:basedOn w:val="a"/>
    <w:rsid w:val="0052646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3">
    <w:name w:val="List Bullet 3"/>
    <w:basedOn w:val="a"/>
    <w:autoRedefine/>
    <w:rsid w:val="0052646D"/>
    <w:pPr>
      <w:tabs>
        <w:tab w:val="left" w:pos="284"/>
        <w:tab w:val="left" w:pos="567"/>
        <w:tab w:val="left" w:pos="6521"/>
        <w:tab w:val="left" w:pos="666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f0">
    <w:name w:val="annotation reference"/>
    <w:semiHidden/>
    <w:rsid w:val="0052646D"/>
    <w:rPr>
      <w:sz w:val="16"/>
      <w:szCs w:val="16"/>
    </w:rPr>
  </w:style>
  <w:style w:type="paragraph" w:styleId="af1">
    <w:name w:val="annotation text"/>
    <w:basedOn w:val="a"/>
    <w:link w:val="af2"/>
    <w:semiHidden/>
    <w:rsid w:val="005264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264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semiHidden/>
    <w:rsid w:val="0052646D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52646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"/>
    <w:link w:val="af6"/>
    <w:semiHidden/>
    <w:rsid w:val="0052646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52646D"/>
    <w:rPr>
      <w:rFonts w:ascii="Tahoma" w:eastAsia="Times New Roman" w:hAnsi="Tahoma" w:cs="Tahoma"/>
      <w:sz w:val="16"/>
      <w:szCs w:val="16"/>
      <w:lang w:eastAsia="ru-RU"/>
    </w:rPr>
  </w:style>
  <w:style w:type="paragraph" w:styleId="34">
    <w:name w:val="List 3"/>
    <w:basedOn w:val="a"/>
    <w:rsid w:val="0052646D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26">
    <w:name w:val="List Continue 2"/>
    <w:basedOn w:val="a"/>
    <w:rsid w:val="0052646D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Document Map"/>
    <w:basedOn w:val="a"/>
    <w:link w:val="af8"/>
    <w:semiHidden/>
    <w:rsid w:val="0052646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semiHidden/>
    <w:rsid w:val="0052646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5">
    <w:name w:val="Style5"/>
    <w:basedOn w:val="a"/>
    <w:rsid w:val="0052646D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52646D"/>
    <w:rPr>
      <w:rFonts w:ascii="Times New Roman" w:hAnsi="Times New Roman" w:cs="Times New Roman"/>
      <w:b/>
      <w:bCs/>
      <w:sz w:val="24"/>
      <w:szCs w:val="24"/>
    </w:rPr>
  </w:style>
  <w:style w:type="paragraph" w:styleId="af9">
    <w:name w:val="List Paragraph"/>
    <w:basedOn w:val="a"/>
    <w:uiPriority w:val="34"/>
    <w:qFormat/>
    <w:rsid w:val="0052646D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52646D"/>
  </w:style>
  <w:style w:type="character" w:styleId="afa">
    <w:name w:val="Hyperlink"/>
    <w:rsid w:val="005264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ceut.spb.ru/wp-content/uploads/%D0%A4%D0%B5%D0%B4%D0%B5%D1%80%D0%B0%D0%BB%D1%8C%D0%BD%D1%8B%D0%B9-%D0%B7%D0%B0%D0%BA%D0%BE%D0%BD-%D0%BE%D1%82-28.12.2013-N-426-%D0%A4%D0%97-2014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6364</Words>
  <Characters>36276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Sakhalin Regional Library</Company>
  <LinksUpToDate>false</LinksUpToDate>
  <CharactersWithSpaces>42555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Света</cp:lastModifiedBy>
  <cp:revision>4</cp:revision>
  <cp:lastPrinted>2018-02-27T04:31:00Z</cp:lastPrinted>
  <dcterms:created xsi:type="dcterms:W3CDTF">2018-10-24T07:00:00Z</dcterms:created>
  <dcterms:modified xsi:type="dcterms:W3CDTF">2018-10-24T23:38:00Z</dcterms:modified>
</cp:coreProperties>
</file>